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22DT840574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 Makinası Toneri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 350 450 GR Fotokopi Makinası Toneri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