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16" w:rsidRDefault="008B7EAB">
      <w:pPr>
        <w:pStyle w:val="Standard"/>
        <w:jc w:val="center"/>
        <w:rPr>
          <w:b/>
        </w:rPr>
      </w:pPr>
      <w:bookmarkStart w:id="0" w:name="_GoBack"/>
      <w:bookmarkEnd w:id="0"/>
      <w:r>
        <w:rPr>
          <w:b/>
        </w:rPr>
        <w:t>TOPLU KÖYÜ MEHMET GÜMÜŞ İLKOKULU 5 KALEM TEMİZLİK MALZEMESİ TEKNİK ŞARTNAMESİ</w:t>
      </w:r>
    </w:p>
    <w:p w:rsidR="00885016" w:rsidRDefault="008B7EAB">
      <w:pPr>
        <w:pStyle w:val="ListeParagraf"/>
        <w:numPr>
          <w:ilvl w:val="0"/>
          <w:numId w:val="11"/>
        </w:numPr>
        <w:rPr>
          <w:b/>
        </w:rPr>
      </w:pPr>
      <w:r>
        <w:rPr>
          <w:b/>
        </w:rPr>
        <w:t>SIVI SABUN</w:t>
      </w:r>
    </w:p>
    <w:p w:rsidR="00885016" w:rsidRDefault="008B7EAB">
      <w:pPr>
        <w:pStyle w:val="Standard"/>
      </w:pPr>
      <w:r>
        <w:t xml:space="preserve">4 litrelik şişelerde ambalajlı olacaktır. Parfüm içermeli, kullanımda hoş bir koku bırakmalı. </w:t>
      </w:r>
      <w:r>
        <w:t>Kolay köpürmeli ve kolay durulanabilmelidir. Cildi kurutmamalı, tahriş etmemeli, irritasyon ve alerji yapmamalıdır. Ürün el temizliği ve antiseptiği için uygun olmalıdır. Ürün, çevre ve insan sağlığına uygun ve doğada çözünür olmalıdır.</w:t>
      </w:r>
    </w:p>
    <w:p w:rsidR="00885016" w:rsidRDefault="008B7EAB">
      <w:pPr>
        <w:pStyle w:val="ListeParagraf"/>
        <w:numPr>
          <w:ilvl w:val="0"/>
          <w:numId w:val="8"/>
        </w:numPr>
        <w:rPr>
          <w:b/>
        </w:rPr>
      </w:pPr>
      <w:r>
        <w:rPr>
          <w:b/>
        </w:rPr>
        <w:t>YÜZEY TEMİZLEYİCİ</w:t>
      </w:r>
    </w:p>
    <w:p w:rsidR="00885016" w:rsidRDefault="008B7EAB">
      <w:pPr>
        <w:pStyle w:val="Standard"/>
      </w:pPr>
      <w:r>
        <w:t>5</w:t>
      </w:r>
      <w:r>
        <w:t xml:space="preserve"> litrelik şişelerde ambalajlanmış olmalıdır. Ürün uygulamayla geride hoş bir koku bırakmalıdır. </w:t>
      </w:r>
    </w:p>
    <w:p w:rsidR="00885016" w:rsidRDefault="008B7EAB">
      <w:pPr>
        <w:pStyle w:val="ListeParagraf"/>
        <w:numPr>
          <w:ilvl w:val="0"/>
          <w:numId w:val="8"/>
        </w:numPr>
        <w:rPr>
          <w:b/>
        </w:rPr>
      </w:pPr>
      <w:r>
        <w:rPr>
          <w:b/>
        </w:rPr>
        <w:t>ÇAMAŞIR SUYU</w:t>
      </w:r>
    </w:p>
    <w:p w:rsidR="00885016" w:rsidRDefault="008B7EAB">
      <w:pPr>
        <w:pStyle w:val="Standard"/>
      </w:pPr>
      <w:r>
        <w:t xml:space="preserve">KOLİDE 4 LİTRELİK BİDONLARDA 4 ADET OLACAK. PH değeri 10-14 arasında, Aktif klor miktarı; en az % 4,5 olmalıdır. Berrak sıvı görünümlü olmalıdır. </w:t>
      </w:r>
      <w:r>
        <w:t>Temizlikte dezenfektan amaçlı kullanıldığında maksimum etki sağlamalıdır. Kokusu çok rahatsız edici olmamalıdır.  Ürün 4 litrelik kutularda olacaktır</w:t>
      </w:r>
    </w:p>
    <w:p w:rsidR="00885016" w:rsidRDefault="008B7EAB">
      <w:pPr>
        <w:pStyle w:val="Standard"/>
      </w:pPr>
      <w:r>
        <w:t>4 .</w:t>
      </w:r>
      <w:r>
        <w:rPr>
          <w:b/>
          <w:bCs/>
        </w:rPr>
        <w:t>ÇÖP TORBASI ORTA BOY</w:t>
      </w:r>
    </w:p>
    <w:p w:rsidR="00885016" w:rsidRDefault="008B7EAB">
      <w:pPr>
        <w:pStyle w:val="TableParagraph"/>
        <w:numPr>
          <w:ilvl w:val="0"/>
          <w:numId w:val="12"/>
        </w:numPr>
        <w:tabs>
          <w:tab w:val="left" w:pos="4"/>
        </w:tabs>
        <w:spacing w:before="34"/>
      </w:pPr>
      <w:r>
        <w:rPr>
          <w:rFonts w:ascii="Times New Roman" w:hAnsi="Times New Roman" w:cs="Times New Roman"/>
        </w:rPr>
        <w:t xml:space="preserve">Torbanın yüzeyi </w:t>
      </w:r>
      <w:r>
        <w:rPr>
          <w:rFonts w:ascii="Times New Roman" w:hAnsi="Times New Roman" w:cs="Times New Roman"/>
          <w:spacing w:val="2"/>
        </w:rPr>
        <w:t xml:space="preserve">düz, </w:t>
      </w:r>
      <w:r>
        <w:rPr>
          <w:rFonts w:ascii="Times New Roman" w:hAnsi="Times New Roman" w:cs="Times New Roman"/>
        </w:rPr>
        <w:t>parlak gö</w:t>
      </w:r>
      <w:r>
        <w:rPr>
          <w:rFonts w:ascii="Times New Roman" w:hAnsi="Times New Roman" w:cs="Times New Roman"/>
          <w:spacing w:val="2"/>
        </w:rPr>
        <w:t xml:space="preserve">rünümlü </w:t>
      </w:r>
      <w:r>
        <w:rPr>
          <w:rFonts w:ascii="Times New Roman" w:hAnsi="Times New Roman" w:cs="Times New Roman"/>
          <w:color w:val="1F1F1F"/>
          <w:spacing w:val="2"/>
        </w:rPr>
        <w:t xml:space="preserve"> </w:t>
      </w:r>
      <w:r>
        <w:rPr>
          <w:rFonts w:ascii="Times New Roman" w:hAnsi="Times New Roman" w:cs="Times New Roman"/>
        </w:rPr>
        <w:t xml:space="preserve">ve mavi </w:t>
      </w:r>
      <w:r>
        <w:rPr>
          <w:rFonts w:ascii="Times New Roman" w:hAnsi="Times New Roman" w:cs="Times New Roman"/>
          <w:color w:val="424242"/>
        </w:rPr>
        <w:t xml:space="preserve"> </w:t>
      </w:r>
      <w:r>
        <w:rPr>
          <w:rFonts w:ascii="Times New Roman" w:hAnsi="Times New Roman" w:cs="Times New Roman"/>
          <w:color w:val="161616"/>
          <w:spacing w:val="2"/>
        </w:rPr>
        <w:t>ren</w:t>
      </w:r>
      <w:r>
        <w:rPr>
          <w:rFonts w:ascii="Times New Roman" w:hAnsi="Times New Roman" w:cs="Times New Roman"/>
          <w:spacing w:val="2"/>
        </w:rPr>
        <w:t>kte</w:t>
      </w:r>
      <w:r>
        <w:rPr>
          <w:rFonts w:ascii="Times New Roman" w:hAnsi="Times New Roman" w:cs="Times New Roman"/>
          <w:spacing w:val="-16"/>
        </w:rPr>
        <w:t xml:space="preserve"> </w:t>
      </w:r>
      <w:r>
        <w:rPr>
          <w:rFonts w:ascii="Times New Roman" w:hAnsi="Times New Roman" w:cs="Times New Roman"/>
          <w:color w:val="111111"/>
        </w:rPr>
        <w:t>ol</w:t>
      </w:r>
      <w:r>
        <w:rPr>
          <w:rFonts w:ascii="Times New Roman" w:hAnsi="Times New Roman" w:cs="Times New Roman"/>
        </w:rPr>
        <w:t>malıdır</w:t>
      </w:r>
    </w:p>
    <w:p w:rsidR="00885016" w:rsidRDefault="008B7EAB">
      <w:pPr>
        <w:pStyle w:val="TableParagraph"/>
        <w:numPr>
          <w:ilvl w:val="0"/>
          <w:numId w:val="9"/>
        </w:numPr>
        <w:tabs>
          <w:tab w:val="left" w:pos="4"/>
        </w:tabs>
        <w:spacing w:before="34"/>
        <w:rPr>
          <w:rFonts w:ascii="Times New Roman" w:hAnsi="Times New Roman" w:cs="Times New Roman"/>
        </w:rPr>
      </w:pPr>
      <w:r>
        <w:rPr>
          <w:rFonts w:ascii="Times New Roman" w:hAnsi="Times New Roman" w:cs="Times New Roman"/>
        </w:rPr>
        <w:t>Çöp torbası i taş</w:t>
      </w:r>
      <w:r>
        <w:rPr>
          <w:rFonts w:ascii="Times New Roman" w:hAnsi="Times New Roman" w:cs="Times New Roman"/>
        </w:rPr>
        <w:t>ımaya karşı dayanıklı olmalıdır.</w:t>
      </w:r>
    </w:p>
    <w:p w:rsidR="00885016" w:rsidRDefault="008B7EAB">
      <w:pPr>
        <w:pStyle w:val="TableParagraph"/>
        <w:numPr>
          <w:ilvl w:val="0"/>
          <w:numId w:val="9"/>
        </w:numPr>
        <w:tabs>
          <w:tab w:val="left" w:pos="17"/>
        </w:tabs>
        <w:spacing w:before="42"/>
      </w:pPr>
      <w:r>
        <w:rPr>
          <w:rFonts w:ascii="Times New Roman" w:hAnsi="Times New Roman" w:cs="Times New Roman"/>
          <w:color w:val="181818"/>
          <w:spacing w:val="3"/>
        </w:rPr>
        <w:t xml:space="preserve">Çöp torbası sızdırmaz olmalı  ve </w:t>
      </w:r>
      <w:r>
        <w:rPr>
          <w:rFonts w:ascii="Times New Roman" w:hAnsi="Times New Roman" w:cs="Times New Roman"/>
        </w:rPr>
        <w:t>kolay yırtılmamalı</w:t>
      </w:r>
    </w:p>
    <w:p w:rsidR="00885016" w:rsidRDefault="008B7EAB">
      <w:pPr>
        <w:pStyle w:val="TableParagraph"/>
        <w:numPr>
          <w:ilvl w:val="0"/>
          <w:numId w:val="9"/>
        </w:numPr>
        <w:tabs>
          <w:tab w:val="left" w:pos="6"/>
        </w:tabs>
        <w:spacing w:before="29"/>
      </w:pPr>
      <w:r>
        <w:rPr>
          <w:rFonts w:ascii="Times New Roman" w:hAnsi="Times New Roman" w:cs="Times New Roman"/>
        </w:rPr>
        <w:t xml:space="preserve">Çöp torbası  55x60 </w:t>
      </w:r>
      <w:r>
        <w:rPr>
          <w:rFonts w:ascii="Times New Roman" w:hAnsi="Times New Roman" w:cs="Times New Roman"/>
          <w:color w:val="0F0F0F"/>
        </w:rPr>
        <w:t xml:space="preserve">cm  </w:t>
      </w:r>
      <w:r>
        <w:rPr>
          <w:rFonts w:ascii="Times New Roman" w:hAnsi="Times New Roman" w:cs="Times New Roman"/>
          <w:w w:val="90"/>
        </w:rPr>
        <w:t xml:space="preserve"> </w:t>
      </w:r>
      <w:r>
        <w:rPr>
          <w:rFonts w:ascii="Times New Roman" w:hAnsi="Times New Roman" w:cs="Times New Roman"/>
          <w:color w:val="0F0F0F"/>
        </w:rPr>
        <w:t>e</w:t>
      </w:r>
      <w:r>
        <w:rPr>
          <w:rFonts w:ascii="Times New Roman" w:hAnsi="Times New Roman" w:cs="Times New Roman"/>
        </w:rPr>
        <w:t>badında</w:t>
      </w:r>
      <w:r>
        <w:rPr>
          <w:rFonts w:ascii="Times New Roman" w:hAnsi="Times New Roman" w:cs="Times New Roman"/>
          <w:spacing w:val="-32"/>
        </w:rPr>
        <w:t xml:space="preserve"> </w:t>
      </w:r>
      <w:r>
        <w:rPr>
          <w:rFonts w:ascii="Times New Roman" w:hAnsi="Times New Roman" w:cs="Times New Roman"/>
        </w:rPr>
        <w:t>olmalıdır.</w:t>
      </w:r>
    </w:p>
    <w:p w:rsidR="00885016" w:rsidRDefault="008B7EAB">
      <w:pPr>
        <w:pStyle w:val="ListeParagraf"/>
        <w:numPr>
          <w:ilvl w:val="0"/>
          <w:numId w:val="9"/>
        </w:numPr>
      </w:pPr>
      <w:r>
        <w:t>Bir rulosu en az  10  adet ve  ağırlığı en az  205  gr. Olmalıdır.</w:t>
      </w:r>
    </w:p>
    <w:p w:rsidR="00885016" w:rsidRDefault="008B7EAB">
      <w:pPr>
        <w:pStyle w:val="ListeParagraf"/>
        <w:rPr>
          <w:b/>
          <w:bCs/>
        </w:rPr>
      </w:pPr>
      <w:r>
        <w:rPr>
          <w:b/>
          <w:bCs/>
        </w:rPr>
        <w:t>5.  RULO KAĞIT HAVLU</w:t>
      </w:r>
    </w:p>
    <w:p w:rsidR="00885016" w:rsidRDefault="008B7EAB">
      <w:pPr>
        <w:pStyle w:val="ListeParagraf"/>
      </w:pPr>
      <w:r>
        <w:t xml:space="preserve">Üç katlı ,  % 100 Selülozdan imal </w:t>
      </w:r>
      <w:r>
        <w:t>edilmiş olmalıdır..Yaprak</w:t>
      </w:r>
      <w:r>
        <w:rPr>
          <w:spacing w:val="11"/>
        </w:rPr>
        <w:t xml:space="preserve"> </w:t>
      </w:r>
      <w:r>
        <w:t xml:space="preserve">adedi  en az </w:t>
      </w:r>
      <w:r>
        <w:rPr>
          <w:spacing w:val="-4"/>
        </w:rPr>
        <w:t xml:space="preserve"> </w:t>
      </w:r>
      <w:r>
        <w:t>84</w:t>
      </w:r>
      <w:r>
        <w:rPr>
          <w:spacing w:val="1"/>
        </w:rPr>
        <w:t xml:space="preserve"> </w:t>
      </w:r>
      <w:r>
        <w:t xml:space="preserve"> adet olmalıdır. Yaprak boyutu  en az </w:t>
      </w:r>
      <w:r>
        <w:rPr>
          <w:rFonts w:eastAsia="Times New Roman"/>
          <w:color w:val="404040"/>
          <w:lang w:eastAsia="tr-TR"/>
        </w:rPr>
        <w:t>13,4 x 22,5  cm</w:t>
      </w:r>
      <w:r>
        <w:t xml:space="preserve">  </w:t>
      </w:r>
      <w:r>
        <w:rPr>
          <w:spacing w:val="7"/>
        </w:rPr>
        <w:t xml:space="preserve">ebadında </w:t>
      </w:r>
      <w:r>
        <w:t>olmalıdır. Rulo</w:t>
      </w:r>
      <w:r>
        <w:rPr>
          <w:spacing w:val="14"/>
        </w:rPr>
        <w:t xml:space="preserve"> </w:t>
      </w:r>
      <w:r>
        <w:t>uzunluğu  en az  11,25  metre olmalıdır. Beyaz,</w:t>
      </w:r>
      <w:r>
        <w:rPr>
          <w:spacing w:val="7"/>
        </w:rPr>
        <w:t xml:space="preserve"> </w:t>
      </w:r>
      <w:r>
        <w:t>parfümsüz,</w:t>
      </w:r>
      <w:r>
        <w:rPr>
          <w:spacing w:val="9"/>
        </w:rPr>
        <w:t xml:space="preserve">  sağlığa zararlı yabancı maddeler içermemeli. Rulolar </w:t>
      </w:r>
      <w:r>
        <w:rPr>
          <w:rFonts w:eastAsia="Times New Roman"/>
          <w:color w:val="404040"/>
          <w:lang w:eastAsia="tr-TR"/>
        </w:rPr>
        <w:t xml:space="preserve">6 , 12 veya  18’li  </w:t>
      </w:r>
      <w:r>
        <w:rPr>
          <w:rFonts w:eastAsia="Times New Roman"/>
          <w:color w:val="404040"/>
          <w:lang w:eastAsia="tr-TR"/>
        </w:rPr>
        <w:t>paketler  halinde olmalıdır</w:t>
      </w:r>
    </w:p>
    <w:p w:rsidR="00885016" w:rsidRDefault="00885016">
      <w:pPr>
        <w:pStyle w:val="Standard"/>
      </w:pPr>
    </w:p>
    <w:tbl>
      <w:tblPr>
        <w:tblW w:w="10840" w:type="dxa"/>
        <w:tblInd w:w="-948" w:type="dxa"/>
        <w:tblLayout w:type="fixed"/>
        <w:tblCellMar>
          <w:left w:w="10" w:type="dxa"/>
          <w:right w:w="10" w:type="dxa"/>
        </w:tblCellMar>
        <w:tblLook w:val="0000" w:firstRow="0" w:lastRow="0" w:firstColumn="0" w:lastColumn="0" w:noHBand="0" w:noVBand="0"/>
      </w:tblPr>
      <w:tblGrid>
        <w:gridCol w:w="9915"/>
        <w:gridCol w:w="925"/>
      </w:tblGrid>
      <w:tr w:rsidR="00885016">
        <w:tblPrEx>
          <w:tblCellMar>
            <w:top w:w="0" w:type="dxa"/>
            <w:bottom w:w="0" w:type="dxa"/>
          </w:tblCellMar>
        </w:tblPrEx>
        <w:trPr>
          <w:trHeight w:val="705"/>
        </w:trPr>
        <w:tc>
          <w:tcPr>
            <w:tcW w:w="9915" w:type="dxa"/>
            <w:shd w:val="clear" w:color="auto" w:fill="FFFFFF"/>
            <w:tcMar>
              <w:top w:w="0" w:type="dxa"/>
              <w:left w:w="70" w:type="dxa"/>
              <w:bottom w:w="0" w:type="dxa"/>
              <w:right w:w="70" w:type="dxa"/>
            </w:tcMar>
            <w:vAlign w:val="bottom"/>
          </w:tcPr>
          <w:p w:rsidR="00885016" w:rsidRDefault="00885016">
            <w:pPr>
              <w:pStyle w:val="Standard"/>
              <w:spacing w:after="0" w:line="240" w:lineRule="auto"/>
              <w:rPr>
                <w:rFonts w:eastAsia="Times New Roman"/>
                <w:color w:val="000000"/>
                <w:lang w:eastAsia="tr-TR"/>
              </w:rPr>
            </w:pPr>
          </w:p>
        </w:tc>
        <w:tc>
          <w:tcPr>
            <w:tcW w:w="925" w:type="dxa"/>
            <w:shd w:val="clear" w:color="auto" w:fill="auto"/>
            <w:tcMar>
              <w:top w:w="0" w:type="dxa"/>
              <w:left w:w="10" w:type="dxa"/>
              <w:bottom w:w="0" w:type="dxa"/>
              <w:right w:w="10" w:type="dxa"/>
            </w:tcMar>
          </w:tcPr>
          <w:p w:rsidR="00885016" w:rsidRDefault="00885016">
            <w:pPr>
              <w:pStyle w:val="Standard"/>
            </w:pPr>
          </w:p>
        </w:tc>
      </w:tr>
      <w:tr w:rsidR="00885016">
        <w:tblPrEx>
          <w:tblCellMar>
            <w:top w:w="0" w:type="dxa"/>
            <w:bottom w:w="0" w:type="dxa"/>
          </w:tblCellMar>
        </w:tblPrEx>
        <w:trPr>
          <w:trHeight w:val="600"/>
        </w:trPr>
        <w:tc>
          <w:tcPr>
            <w:tcW w:w="9915" w:type="dxa"/>
            <w:shd w:val="clear" w:color="auto" w:fill="FFFFFF"/>
            <w:tcMar>
              <w:top w:w="0" w:type="dxa"/>
              <w:left w:w="70" w:type="dxa"/>
              <w:bottom w:w="0" w:type="dxa"/>
              <w:right w:w="70" w:type="dxa"/>
            </w:tcMar>
            <w:vAlign w:val="bottom"/>
          </w:tcPr>
          <w:p w:rsidR="00885016" w:rsidRDefault="008B7EAB">
            <w:pPr>
              <w:pStyle w:val="Standard"/>
              <w:spacing w:after="0" w:line="240" w:lineRule="auto"/>
              <w:jc w:val="center"/>
              <w:rPr>
                <w:rFonts w:eastAsia="Times New Roman"/>
                <w:b/>
                <w:color w:val="000000"/>
                <w:sz w:val="18"/>
                <w:szCs w:val="18"/>
                <w:lang w:eastAsia="tr-TR"/>
              </w:rPr>
            </w:pPr>
            <w:r>
              <w:rPr>
                <w:rFonts w:eastAsia="Times New Roman"/>
                <w:b/>
                <w:color w:val="000000"/>
                <w:sz w:val="18"/>
                <w:szCs w:val="18"/>
                <w:lang w:eastAsia="tr-TR"/>
              </w:rPr>
              <w:t>- TÜM ÜRÜNLERİN NAKLİYE VE MONTAJI YÜKLENİCİYE AİTTİR.</w:t>
            </w:r>
          </w:p>
        </w:tc>
        <w:tc>
          <w:tcPr>
            <w:tcW w:w="925" w:type="dxa"/>
            <w:shd w:val="clear" w:color="auto" w:fill="auto"/>
            <w:tcMar>
              <w:top w:w="0" w:type="dxa"/>
              <w:left w:w="10" w:type="dxa"/>
              <w:bottom w:w="0" w:type="dxa"/>
              <w:right w:w="10" w:type="dxa"/>
            </w:tcMar>
          </w:tcPr>
          <w:p w:rsidR="00885016" w:rsidRDefault="00885016">
            <w:pPr>
              <w:pStyle w:val="Standard"/>
            </w:pPr>
          </w:p>
        </w:tc>
      </w:tr>
      <w:tr w:rsidR="00885016">
        <w:tblPrEx>
          <w:tblCellMar>
            <w:top w:w="0" w:type="dxa"/>
            <w:bottom w:w="0" w:type="dxa"/>
          </w:tblCellMar>
        </w:tblPrEx>
        <w:trPr>
          <w:trHeight w:val="795"/>
        </w:trPr>
        <w:tc>
          <w:tcPr>
            <w:tcW w:w="9915" w:type="dxa"/>
            <w:shd w:val="clear" w:color="auto" w:fill="FFFFFF"/>
            <w:tcMar>
              <w:top w:w="0" w:type="dxa"/>
              <w:left w:w="70" w:type="dxa"/>
              <w:bottom w:w="0" w:type="dxa"/>
              <w:right w:w="70" w:type="dxa"/>
            </w:tcMar>
            <w:vAlign w:val="bottom"/>
          </w:tcPr>
          <w:p w:rsidR="00885016" w:rsidRDefault="008B7EAB">
            <w:pPr>
              <w:pStyle w:val="Standard"/>
              <w:spacing w:after="0" w:line="240" w:lineRule="auto"/>
              <w:jc w:val="center"/>
              <w:rPr>
                <w:rFonts w:eastAsia="Times New Roman"/>
                <w:b/>
                <w:color w:val="000000"/>
                <w:sz w:val="18"/>
                <w:szCs w:val="18"/>
                <w:lang w:eastAsia="tr-TR"/>
              </w:rPr>
            </w:pPr>
            <w:r>
              <w:rPr>
                <w:rFonts w:eastAsia="Times New Roman"/>
                <w:b/>
                <w:color w:val="000000"/>
                <w:sz w:val="18"/>
                <w:szCs w:val="18"/>
                <w:lang w:eastAsia="tr-TR"/>
              </w:rPr>
              <w:t>- YUKARIDA YAZILI ŞARTLAR ASGARİ DÜZEYDEDİR. YÜKLENİCİ TARAFINDAN DAHA İYİ KALİTEDE MALZEME TEMİN EDİLEBİLİR.</w:t>
            </w:r>
          </w:p>
        </w:tc>
        <w:tc>
          <w:tcPr>
            <w:tcW w:w="925" w:type="dxa"/>
            <w:shd w:val="clear" w:color="auto" w:fill="auto"/>
            <w:tcMar>
              <w:top w:w="0" w:type="dxa"/>
              <w:left w:w="10" w:type="dxa"/>
              <w:bottom w:w="0" w:type="dxa"/>
              <w:right w:w="10" w:type="dxa"/>
            </w:tcMar>
          </w:tcPr>
          <w:p w:rsidR="00885016" w:rsidRDefault="00885016">
            <w:pPr>
              <w:pStyle w:val="Standard"/>
            </w:pPr>
          </w:p>
        </w:tc>
      </w:tr>
      <w:tr w:rsidR="00885016">
        <w:tblPrEx>
          <w:tblCellMar>
            <w:top w:w="0" w:type="dxa"/>
            <w:bottom w:w="0" w:type="dxa"/>
          </w:tblCellMar>
        </w:tblPrEx>
        <w:trPr>
          <w:trHeight w:val="720"/>
        </w:trPr>
        <w:tc>
          <w:tcPr>
            <w:tcW w:w="9915" w:type="dxa"/>
            <w:shd w:val="clear" w:color="auto" w:fill="FFFFFF"/>
            <w:tcMar>
              <w:top w:w="0" w:type="dxa"/>
              <w:left w:w="70" w:type="dxa"/>
              <w:bottom w:w="0" w:type="dxa"/>
              <w:right w:w="70" w:type="dxa"/>
            </w:tcMar>
            <w:vAlign w:val="bottom"/>
          </w:tcPr>
          <w:p w:rsidR="00885016" w:rsidRDefault="008B7EAB">
            <w:pPr>
              <w:pStyle w:val="Standard"/>
              <w:spacing w:after="0" w:line="240" w:lineRule="auto"/>
              <w:jc w:val="center"/>
              <w:rPr>
                <w:rFonts w:eastAsia="Times New Roman"/>
                <w:b/>
                <w:color w:val="000000"/>
                <w:sz w:val="18"/>
                <w:szCs w:val="18"/>
                <w:lang w:eastAsia="tr-TR"/>
              </w:rPr>
            </w:pPr>
            <w:r>
              <w:rPr>
                <w:rFonts w:eastAsia="Times New Roman"/>
                <w:b/>
                <w:color w:val="000000"/>
                <w:sz w:val="18"/>
                <w:szCs w:val="18"/>
                <w:lang w:eastAsia="tr-TR"/>
              </w:rPr>
              <w:t xml:space="preserve">- MALZEMELER MUAYENE TESLİM ALMA KOMİSYONU TARAFINDAN </w:t>
            </w:r>
            <w:r>
              <w:rPr>
                <w:rFonts w:eastAsia="Times New Roman"/>
                <w:b/>
                <w:color w:val="000000"/>
                <w:sz w:val="18"/>
                <w:szCs w:val="18"/>
                <w:lang w:eastAsia="tr-TR"/>
              </w:rPr>
              <w:t>KONTROL  EDİLDİKTEN SONRA TESLİM ALINACAKTIR.</w:t>
            </w:r>
          </w:p>
        </w:tc>
        <w:tc>
          <w:tcPr>
            <w:tcW w:w="925" w:type="dxa"/>
            <w:shd w:val="clear" w:color="auto" w:fill="auto"/>
            <w:tcMar>
              <w:top w:w="0" w:type="dxa"/>
              <w:left w:w="10" w:type="dxa"/>
              <w:bottom w:w="0" w:type="dxa"/>
              <w:right w:w="10" w:type="dxa"/>
            </w:tcMar>
          </w:tcPr>
          <w:p w:rsidR="00885016" w:rsidRDefault="00885016">
            <w:pPr>
              <w:pStyle w:val="Standard"/>
            </w:pPr>
          </w:p>
        </w:tc>
      </w:tr>
      <w:tr w:rsidR="00885016">
        <w:tblPrEx>
          <w:tblCellMar>
            <w:top w:w="0" w:type="dxa"/>
            <w:bottom w:w="0" w:type="dxa"/>
          </w:tblCellMar>
        </w:tblPrEx>
        <w:trPr>
          <w:trHeight w:val="435"/>
        </w:trPr>
        <w:tc>
          <w:tcPr>
            <w:tcW w:w="9915" w:type="dxa"/>
            <w:shd w:val="clear" w:color="auto" w:fill="FFFFFF"/>
            <w:tcMar>
              <w:top w:w="0" w:type="dxa"/>
              <w:left w:w="70" w:type="dxa"/>
              <w:bottom w:w="0" w:type="dxa"/>
              <w:right w:w="70" w:type="dxa"/>
            </w:tcMar>
            <w:vAlign w:val="bottom"/>
          </w:tcPr>
          <w:p w:rsidR="00885016" w:rsidRDefault="008B7EAB">
            <w:pPr>
              <w:pStyle w:val="Standard"/>
              <w:spacing w:after="0" w:line="240" w:lineRule="auto"/>
              <w:jc w:val="center"/>
              <w:rPr>
                <w:rFonts w:eastAsia="Times New Roman"/>
                <w:b/>
                <w:color w:val="000000"/>
                <w:sz w:val="18"/>
                <w:szCs w:val="18"/>
                <w:lang w:eastAsia="tr-TR"/>
              </w:rPr>
            </w:pPr>
            <w:r>
              <w:rPr>
                <w:rFonts w:eastAsia="Times New Roman"/>
                <w:b/>
                <w:color w:val="000000"/>
                <w:sz w:val="18"/>
                <w:szCs w:val="18"/>
                <w:lang w:eastAsia="tr-TR"/>
              </w:rPr>
              <w:lastRenderedPageBreak/>
              <w:t>- ALIMI YAPILACAK MALZEMELER PİYASADA 1. KALİTE OLACAKTIR.</w:t>
            </w:r>
          </w:p>
        </w:tc>
        <w:tc>
          <w:tcPr>
            <w:tcW w:w="925" w:type="dxa"/>
            <w:shd w:val="clear" w:color="auto" w:fill="auto"/>
            <w:tcMar>
              <w:top w:w="0" w:type="dxa"/>
              <w:left w:w="10" w:type="dxa"/>
              <w:bottom w:w="0" w:type="dxa"/>
              <w:right w:w="10" w:type="dxa"/>
            </w:tcMar>
          </w:tcPr>
          <w:p w:rsidR="00885016" w:rsidRDefault="00885016">
            <w:pPr>
              <w:pStyle w:val="Standard"/>
            </w:pPr>
          </w:p>
        </w:tc>
      </w:tr>
      <w:tr w:rsidR="00885016">
        <w:tblPrEx>
          <w:tblCellMar>
            <w:top w:w="0" w:type="dxa"/>
            <w:bottom w:w="0" w:type="dxa"/>
          </w:tblCellMar>
        </w:tblPrEx>
        <w:trPr>
          <w:trHeight w:val="435"/>
        </w:trPr>
        <w:tc>
          <w:tcPr>
            <w:tcW w:w="10840" w:type="dxa"/>
            <w:gridSpan w:val="2"/>
            <w:shd w:val="clear" w:color="auto" w:fill="FFFFFF"/>
            <w:tcMar>
              <w:top w:w="0" w:type="dxa"/>
              <w:left w:w="70" w:type="dxa"/>
              <w:bottom w:w="0" w:type="dxa"/>
              <w:right w:w="70" w:type="dxa"/>
            </w:tcMar>
            <w:vAlign w:val="bottom"/>
          </w:tcPr>
          <w:p w:rsidR="00885016" w:rsidRDefault="008B7EAB">
            <w:pPr>
              <w:pStyle w:val="Standard"/>
              <w:spacing w:after="0" w:line="240" w:lineRule="auto"/>
              <w:jc w:val="center"/>
              <w:rPr>
                <w:rFonts w:eastAsia="Times New Roman"/>
                <w:b/>
                <w:color w:val="000000"/>
                <w:sz w:val="18"/>
                <w:szCs w:val="18"/>
                <w:lang w:eastAsia="tr-TR"/>
              </w:rPr>
            </w:pPr>
            <w:r>
              <w:rPr>
                <w:rFonts w:eastAsia="Times New Roman"/>
                <w:b/>
                <w:color w:val="000000"/>
                <w:sz w:val="18"/>
                <w:szCs w:val="18"/>
                <w:lang w:eastAsia="tr-TR"/>
              </w:rPr>
              <w:t>- FİYATLAR KDV HARİÇ OLARAK VERİLECEKTİR.</w:t>
            </w:r>
          </w:p>
        </w:tc>
      </w:tr>
      <w:tr w:rsidR="00885016">
        <w:tblPrEx>
          <w:tblCellMar>
            <w:top w:w="0" w:type="dxa"/>
            <w:bottom w:w="0" w:type="dxa"/>
          </w:tblCellMar>
        </w:tblPrEx>
        <w:trPr>
          <w:trHeight w:val="780"/>
        </w:trPr>
        <w:tc>
          <w:tcPr>
            <w:tcW w:w="9915" w:type="dxa"/>
            <w:shd w:val="clear" w:color="auto" w:fill="FFFFFF"/>
            <w:tcMar>
              <w:top w:w="0" w:type="dxa"/>
              <w:left w:w="70" w:type="dxa"/>
              <w:bottom w:w="0" w:type="dxa"/>
              <w:right w:w="70" w:type="dxa"/>
            </w:tcMar>
            <w:vAlign w:val="bottom"/>
          </w:tcPr>
          <w:p w:rsidR="00885016" w:rsidRDefault="008B7EAB">
            <w:pPr>
              <w:pStyle w:val="ListeParagraf"/>
              <w:numPr>
                <w:ilvl w:val="0"/>
                <w:numId w:val="13"/>
              </w:numPr>
              <w:spacing w:after="160" w:line="254" w:lineRule="auto"/>
              <w:jc w:val="center"/>
              <w:rPr>
                <w:rFonts w:eastAsia="Times New Roman"/>
                <w:b/>
                <w:color w:val="000000"/>
                <w:sz w:val="18"/>
                <w:szCs w:val="18"/>
                <w:lang w:eastAsia="tr-TR"/>
              </w:rPr>
            </w:pPr>
            <w:r>
              <w:rPr>
                <w:rFonts w:eastAsia="Times New Roman"/>
                <w:b/>
                <w:color w:val="000000"/>
                <w:sz w:val="18"/>
                <w:szCs w:val="18"/>
                <w:lang w:eastAsia="tr-TR"/>
              </w:rPr>
              <w:t xml:space="preserve">SATIN ALINACAK OLAN MALZEMELERİN TSE YADA ISO- İBARELERİ İLE SON KULLANMA TARİHLERİ BELİRTİLMİŞ </w:t>
            </w:r>
            <w:r>
              <w:rPr>
                <w:rFonts w:eastAsia="Times New Roman"/>
                <w:b/>
                <w:color w:val="000000"/>
                <w:sz w:val="18"/>
                <w:szCs w:val="18"/>
                <w:lang w:eastAsia="tr-TR"/>
              </w:rPr>
              <w:t>OLACAKTIR.</w:t>
            </w:r>
          </w:p>
          <w:p w:rsidR="00885016" w:rsidRDefault="00885016">
            <w:pPr>
              <w:pStyle w:val="ListeParagraf"/>
              <w:numPr>
                <w:ilvl w:val="0"/>
                <w:numId w:val="7"/>
              </w:numPr>
              <w:spacing w:after="160" w:line="254" w:lineRule="auto"/>
              <w:jc w:val="center"/>
              <w:rPr>
                <w:b/>
                <w:sz w:val="18"/>
                <w:szCs w:val="18"/>
              </w:rPr>
            </w:pPr>
          </w:p>
          <w:p w:rsidR="00885016" w:rsidRDefault="00885016">
            <w:pPr>
              <w:pStyle w:val="ListeParagraf"/>
              <w:spacing w:after="160" w:line="254" w:lineRule="auto"/>
              <w:jc w:val="center"/>
              <w:rPr>
                <w:b/>
                <w:sz w:val="18"/>
                <w:szCs w:val="18"/>
              </w:rPr>
            </w:pPr>
          </w:p>
          <w:p w:rsidR="00885016" w:rsidRDefault="008B7EAB">
            <w:pPr>
              <w:pStyle w:val="ListeParagraf"/>
              <w:numPr>
                <w:ilvl w:val="0"/>
                <w:numId w:val="7"/>
              </w:numPr>
              <w:spacing w:after="160" w:line="254" w:lineRule="auto"/>
              <w:jc w:val="center"/>
              <w:rPr>
                <w:b/>
                <w:sz w:val="18"/>
                <w:szCs w:val="18"/>
              </w:rPr>
            </w:pPr>
            <w:r>
              <w:rPr>
                <w:b/>
                <w:sz w:val="18"/>
                <w:szCs w:val="18"/>
              </w:rPr>
              <w:t>İHALEYE KATILACAK OLAN BÜTÜN FİRMALAR İHALEDEN ÖNCE BÜTÜN ÜRÜNLERDEN 1’ER ADET NUMUNELERİNİ İDAREYE TUTANAK KARŞILIĞINDA TESLİM EDECEK OLUP AYRICA BÜTÜN NUMUNELERİN TEKNİK ŞARTNAMEYE UYGUN OLDUĞUNA İLİŞKİN YAZILI TAAHÜTTE BULUNACAKTIR.</w:t>
            </w:r>
          </w:p>
          <w:p w:rsidR="00885016" w:rsidRDefault="00885016">
            <w:pPr>
              <w:pStyle w:val="Standard"/>
              <w:jc w:val="center"/>
              <w:rPr>
                <w:b/>
                <w:sz w:val="18"/>
                <w:szCs w:val="18"/>
              </w:rPr>
            </w:pPr>
          </w:p>
          <w:p w:rsidR="00885016" w:rsidRDefault="008B7EAB">
            <w:pPr>
              <w:pStyle w:val="ListeParagraf"/>
              <w:numPr>
                <w:ilvl w:val="0"/>
                <w:numId w:val="7"/>
              </w:numPr>
              <w:spacing w:after="160" w:line="254" w:lineRule="auto"/>
              <w:jc w:val="center"/>
              <w:rPr>
                <w:b/>
                <w:sz w:val="18"/>
                <w:szCs w:val="18"/>
              </w:rPr>
            </w:pPr>
            <w:r>
              <w:rPr>
                <w:b/>
                <w:sz w:val="18"/>
                <w:szCs w:val="18"/>
              </w:rPr>
              <w:t>NUMUES</w:t>
            </w:r>
            <w:r>
              <w:rPr>
                <w:b/>
                <w:sz w:val="18"/>
                <w:szCs w:val="18"/>
              </w:rPr>
              <w:t>İ TEKNİK ŞARTNAMEYE UYMAYAN FİRMALARIN TEKLİFLERİ DEĞERLENDİRME DIŞI KALACAKTIR.</w:t>
            </w:r>
          </w:p>
          <w:p w:rsidR="00885016" w:rsidRDefault="00885016">
            <w:pPr>
              <w:pStyle w:val="Standard"/>
              <w:spacing w:after="0" w:line="240" w:lineRule="auto"/>
              <w:jc w:val="center"/>
              <w:rPr>
                <w:rFonts w:eastAsia="Times New Roman"/>
                <w:b/>
                <w:color w:val="000000"/>
                <w:sz w:val="18"/>
                <w:szCs w:val="18"/>
                <w:lang w:eastAsia="tr-TR"/>
              </w:rPr>
            </w:pPr>
          </w:p>
        </w:tc>
        <w:tc>
          <w:tcPr>
            <w:tcW w:w="925" w:type="dxa"/>
            <w:shd w:val="clear" w:color="auto" w:fill="auto"/>
            <w:tcMar>
              <w:top w:w="0" w:type="dxa"/>
              <w:left w:w="10" w:type="dxa"/>
              <w:bottom w:w="0" w:type="dxa"/>
              <w:right w:w="10" w:type="dxa"/>
            </w:tcMar>
          </w:tcPr>
          <w:p w:rsidR="00885016" w:rsidRDefault="00885016">
            <w:pPr>
              <w:pStyle w:val="Standard"/>
            </w:pPr>
          </w:p>
        </w:tc>
      </w:tr>
    </w:tbl>
    <w:p w:rsidR="00885016" w:rsidRDefault="00885016">
      <w:pPr>
        <w:pStyle w:val="Standard"/>
        <w:shd w:val="clear" w:color="auto" w:fill="FFFFFF"/>
        <w:spacing w:after="0" w:line="240" w:lineRule="auto"/>
        <w:jc w:val="center"/>
        <w:rPr>
          <w:rFonts w:eastAsia="Times New Roman"/>
          <w:b/>
          <w:sz w:val="18"/>
          <w:szCs w:val="18"/>
        </w:rPr>
      </w:pPr>
    </w:p>
    <w:p w:rsidR="00885016" w:rsidRDefault="008B7EAB">
      <w:pPr>
        <w:pStyle w:val="Standard"/>
        <w:shd w:val="clear" w:color="auto" w:fill="FFFFFF"/>
        <w:spacing w:after="0" w:line="240" w:lineRule="auto"/>
        <w:jc w:val="center"/>
        <w:rPr>
          <w:rFonts w:eastAsia="Times New Roman"/>
          <w:b/>
          <w:sz w:val="18"/>
          <w:szCs w:val="18"/>
          <w:lang w:eastAsia="tr-TR"/>
        </w:rPr>
      </w:pPr>
      <w:r>
        <w:rPr>
          <w:rFonts w:eastAsia="Times New Roman"/>
          <w:b/>
          <w:sz w:val="18"/>
          <w:szCs w:val="18"/>
          <w:lang w:eastAsia="tr-TR"/>
        </w:rPr>
        <w:t>- MALZEMENİN TESLİMİ OKUL AMBARIDIR.</w:t>
      </w:r>
    </w:p>
    <w:p w:rsidR="00885016" w:rsidRDefault="00885016">
      <w:pPr>
        <w:pStyle w:val="Standard"/>
        <w:shd w:val="clear" w:color="auto" w:fill="FFFFFF"/>
        <w:spacing w:after="0" w:line="240" w:lineRule="auto"/>
        <w:jc w:val="center"/>
        <w:rPr>
          <w:rFonts w:eastAsia="Times New Roman"/>
          <w:b/>
          <w:sz w:val="18"/>
          <w:szCs w:val="18"/>
          <w:lang w:eastAsia="tr-TR"/>
        </w:rPr>
      </w:pPr>
    </w:p>
    <w:p w:rsidR="00885016" w:rsidRDefault="008B7EAB">
      <w:pPr>
        <w:pStyle w:val="Standard"/>
        <w:numPr>
          <w:ilvl w:val="0"/>
          <w:numId w:val="7"/>
        </w:numPr>
        <w:spacing w:after="160" w:line="259" w:lineRule="exact"/>
        <w:rPr>
          <w:rFonts w:ascii="Arial" w:eastAsia="Arial" w:hAnsi="Arial" w:cs="Arial"/>
          <w:b/>
          <w:color w:val="00000A"/>
          <w:sz w:val="20"/>
          <w:vertAlign w:val="subscript"/>
        </w:rPr>
      </w:pPr>
      <w:r>
        <w:rPr>
          <w:rFonts w:ascii="Arial" w:eastAsia="Arial" w:hAnsi="Arial" w:cs="Arial"/>
          <w:b/>
          <w:color w:val="00000A"/>
          <w:sz w:val="20"/>
          <w:vertAlign w:val="subscript"/>
        </w:rPr>
        <w:t>TEKLİF ZARFLARI ELDEN OKULA TESLİM EDİLECEKTİR.(E-POSTA İLE TEKLİFLER KABUL EDİLMEYECEKTİR.)</w:t>
      </w:r>
    </w:p>
    <w:p w:rsidR="00885016" w:rsidRDefault="00885016">
      <w:pPr>
        <w:pStyle w:val="Standard"/>
        <w:numPr>
          <w:ilvl w:val="0"/>
          <w:numId w:val="7"/>
        </w:numPr>
        <w:spacing w:after="160" w:line="259" w:lineRule="exact"/>
        <w:rPr>
          <w:rFonts w:ascii="Arial" w:eastAsia="Arial" w:hAnsi="Arial" w:cs="Arial"/>
          <w:b/>
          <w:color w:val="00000A"/>
          <w:sz w:val="20"/>
          <w:vertAlign w:val="subscript"/>
        </w:rPr>
      </w:pPr>
    </w:p>
    <w:p w:rsidR="00885016" w:rsidRDefault="008B7EAB">
      <w:pPr>
        <w:pStyle w:val="Standard"/>
        <w:numPr>
          <w:ilvl w:val="0"/>
          <w:numId w:val="7"/>
        </w:numPr>
        <w:spacing w:after="160" w:line="259" w:lineRule="exact"/>
        <w:jc w:val="both"/>
        <w:rPr>
          <w:rFonts w:ascii="Arial" w:eastAsia="Arial" w:hAnsi="Arial" w:cs="Arial"/>
          <w:b/>
          <w:color w:val="00000A"/>
          <w:sz w:val="20"/>
          <w:vertAlign w:val="subscript"/>
        </w:rPr>
      </w:pPr>
      <w:r>
        <w:rPr>
          <w:rFonts w:ascii="Arial" w:eastAsia="Arial" w:hAnsi="Arial" w:cs="Arial"/>
          <w:b/>
          <w:color w:val="00000A"/>
          <w:sz w:val="20"/>
          <w:vertAlign w:val="subscript"/>
        </w:rPr>
        <w:t xml:space="preserve">İHALEYİ KAZANACAK FİRMA ÜRÜNLERİ ELDEN </w:t>
      </w:r>
      <w:r>
        <w:rPr>
          <w:rFonts w:ascii="Arial" w:eastAsia="Arial" w:hAnsi="Arial" w:cs="Arial"/>
          <w:b/>
          <w:color w:val="00000A"/>
          <w:sz w:val="20"/>
          <w:vertAlign w:val="subscript"/>
        </w:rPr>
        <w:t>OKULA TESLİM EDECEKTİR</w:t>
      </w:r>
    </w:p>
    <w:p w:rsidR="00885016" w:rsidRDefault="00885016">
      <w:pPr>
        <w:pStyle w:val="Standard"/>
        <w:numPr>
          <w:ilvl w:val="0"/>
          <w:numId w:val="7"/>
        </w:numPr>
        <w:shd w:val="clear" w:color="auto" w:fill="FFFFFF"/>
        <w:spacing w:after="0" w:line="240" w:lineRule="exact"/>
        <w:rPr>
          <w:rFonts w:ascii="Arial" w:eastAsia="Arial" w:hAnsi="Arial" w:cs="Arial"/>
          <w:b/>
          <w:color w:val="00000A"/>
          <w:sz w:val="20"/>
          <w:szCs w:val="18"/>
          <w:vertAlign w:val="subscript"/>
          <w:lang w:eastAsia="tr-TR"/>
        </w:rPr>
      </w:pPr>
    </w:p>
    <w:p w:rsidR="00885016" w:rsidRDefault="00885016">
      <w:pPr>
        <w:pStyle w:val="Standard"/>
        <w:shd w:val="clear" w:color="auto" w:fill="FFFFFF"/>
        <w:spacing w:after="0" w:line="240" w:lineRule="auto"/>
        <w:rPr>
          <w:rFonts w:eastAsia="Times New Roman"/>
          <w:b/>
          <w:color w:val="404040"/>
          <w:sz w:val="18"/>
          <w:szCs w:val="18"/>
          <w:lang w:eastAsia="tr-TR"/>
        </w:rPr>
      </w:pPr>
    </w:p>
    <w:p w:rsidR="00885016" w:rsidRDefault="00885016">
      <w:pPr>
        <w:pStyle w:val="Standard"/>
        <w:shd w:val="clear" w:color="auto" w:fill="FFFFFF"/>
        <w:spacing w:after="0" w:line="240" w:lineRule="auto"/>
      </w:pPr>
    </w:p>
    <w:sectPr w:rsidR="008850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AB" w:rsidRDefault="008B7EAB">
      <w:pPr>
        <w:spacing w:after="0" w:line="240" w:lineRule="auto"/>
      </w:pPr>
      <w:r>
        <w:separator/>
      </w:r>
    </w:p>
  </w:endnote>
  <w:endnote w:type="continuationSeparator" w:id="0">
    <w:p w:rsidR="008B7EAB" w:rsidRDefault="008B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auto"/>
    <w:pitch w:val="variable"/>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AB" w:rsidRDefault="008B7EAB">
      <w:pPr>
        <w:spacing w:after="0" w:line="240" w:lineRule="auto"/>
      </w:pPr>
      <w:r>
        <w:rPr>
          <w:color w:val="000000"/>
        </w:rPr>
        <w:separator/>
      </w:r>
    </w:p>
  </w:footnote>
  <w:footnote w:type="continuationSeparator" w:id="0">
    <w:p w:rsidR="008B7EAB" w:rsidRDefault="008B7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8B0"/>
    <w:multiLevelType w:val="multilevel"/>
    <w:tmpl w:val="A620A6C4"/>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B1934FF"/>
    <w:multiLevelType w:val="multilevel"/>
    <w:tmpl w:val="CCB4A798"/>
    <w:styleLink w:val="WWNum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A96600"/>
    <w:multiLevelType w:val="multilevel"/>
    <w:tmpl w:val="D4B8282C"/>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3720756E"/>
    <w:multiLevelType w:val="multilevel"/>
    <w:tmpl w:val="7F6AA2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3EFC153F"/>
    <w:multiLevelType w:val="multilevel"/>
    <w:tmpl w:val="9A8A3EC2"/>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4C982513"/>
    <w:multiLevelType w:val="multilevel"/>
    <w:tmpl w:val="29620846"/>
    <w:styleLink w:val="WWNum14"/>
    <w:lvl w:ilvl="0">
      <w:start w:val="1"/>
      <w:numFmt w:val="decimal"/>
      <w:lvlText w:val="%1."/>
      <w:lvlJc w:val="left"/>
      <w:pPr>
        <w:ind w:left="266" w:hanging="220"/>
      </w:pPr>
      <w:rPr>
        <w:rFonts w:cs="Arial"/>
      </w:rPr>
    </w:lvl>
    <w:lvl w:ilvl="1">
      <w:numFmt w:val="bullet"/>
      <w:lvlText w:val="•"/>
      <w:lvlJc w:val="left"/>
      <w:pPr>
        <w:ind w:left="1284" w:hanging="220"/>
      </w:pPr>
      <w:rPr>
        <w:rFonts w:ascii="Times New Roman" w:hAnsi="Times New Roman" w:cs="Courier New"/>
      </w:rPr>
    </w:lvl>
    <w:lvl w:ilvl="2">
      <w:numFmt w:val="bullet"/>
      <w:lvlText w:val="•"/>
      <w:lvlJc w:val="left"/>
      <w:pPr>
        <w:ind w:left="2309" w:hanging="220"/>
      </w:pPr>
      <w:rPr>
        <w:rFonts w:ascii="Times New Roman" w:hAnsi="Times New Roman" w:cs="Courier New"/>
      </w:rPr>
    </w:lvl>
    <w:lvl w:ilvl="3">
      <w:numFmt w:val="bullet"/>
      <w:lvlText w:val="•"/>
      <w:lvlJc w:val="left"/>
      <w:pPr>
        <w:ind w:left="3334" w:hanging="220"/>
      </w:pPr>
      <w:rPr>
        <w:rFonts w:ascii="Times New Roman" w:hAnsi="Times New Roman" w:cs="Courier New"/>
      </w:rPr>
    </w:lvl>
    <w:lvl w:ilvl="4">
      <w:numFmt w:val="bullet"/>
      <w:lvlText w:val="•"/>
      <w:lvlJc w:val="left"/>
      <w:pPr>
        <w:ind w:left="4359" w:hanging="220"/>
      </w:pPr>
      <w:rPr>
        <w:rFonts w:ascii="Times New Roman" w:hAnsi="Times New Roman" w:cs="Courier New"/>
      </w:rPr>
    </w:lvl>
    <w:lvl w:ilvl="5">
      <w:numFmt w:val="bullet"/>
      <w:lvlText w:val="•"/>
      <w:lvlJc w:val="left"/>
      <w:pPr>
        <w:ind w:left="5384" w:hanging="220"/>
      </w:pPr>
      <w:rPr>
        <w:rFonts w:ascii="Times New Roman" w:hAnsi="Times New Roman" w:cs="Courier New"/>
      </w:rPr>
    </w:lvl>
    <w:lvl w:ilvl="6">
      <w:numFmt w:val="bullet"/>
      <w:lvlText w:val="•"/>
      <w:lvlJc w:val="left"/>
      <w:pPr>
        <w:ind w:left="6409" w:hanging="220"/>
      </w:pPr>
      <w:rPr>
        <w:rFonts w:ascii="Times New Roman" w:hAnsi="Times New Roman" w:cs="Courier New"/>
      </w:rPr>
    </w:lvl>
    <w:lvl w:ilvl="7">
      <w:numFmt w:val="bullet"/>
      <w:lvlText w:val="•"/>
      <w:lvlJc w:val="left"/>
      <w:pPr>
        <w:ind w:left="7434" w:hanging="220"/>
      </w:pPr>
      <w:rPr>
        <w:rFonts w:ascii="Times New Roman" w:hAnsi="Times New Roman" w:cs="Courier New"/>
      </w:rPr>
    </w:lvl>
    <w:lvl w:ilvl="8">
      <w:numFmt w:val="bullet"/>
      <w:lvlText w:val="•"/>
      <w:lvlJc w:val="left"/>
      <w:pPr>
        <w:ind w:left="8459" w:hanging="220"/>
      </w:pPr>
      <w:rPr>
        <w:rFonts w:ascii="Times New Roman" w:hAnsi="Times New Roman" w:cs="Courier New"/>
      </w:rPr>
    </w:lvl>
  </w:abstractNum>
  <w:abstractNum w:abstractNumId="6" w15:restartNumberingAfterBreak="0">
    <w:nsid w:val="5AC46901"/>
    <w:multiLevelType w:val="multilevel"/>
    <w:tmpl w:val="1ADCF0D2"/>
    <w:styleLink w:val="WWNum15"/>
    <w:lvl w:ilvl="0">
      <w:start w:val="1"/>
      <w:numFmt w:val="decimal"/>
      <w:lvlText w:val="%1."/>
      <w:lvlJc w:val="left"/>
      <w:pPr>
        <w:ind w:left="260" w:hanging="226"/>
      </w:pPr>
      <w:rPr>
        <w:rFonts w:cs="Arial"/>
      </w:rPr>
    </w:lvl>
    <w:lvl w:ilvl="1">
      <w:numFmt w:val="bullet"/>
      <w:lvlText w:val="•"/>
      <w:lvlJc w:val="left"/>
      <w:pPr>
        <w:ind w:left="1284" w:hanging="226"/>
      </w:pPr>
      <w:rPr>
        <w:rFonts w:ascii="Times New Roman" w:hAnsi="Times New Roman" w:cs="Courier New"/>
      </w:rPr>
    </w:lvl>
    <w:lvl w:ilvl="2">
      <w:numFmt w:val="bullet"/>
      <w:lvlText w:val="•"/>
      <w:lvlJc w:val="left"/>
      <w:pPr>
        <w:ind w:left="2308" w:hanging="226"/>
      </w:pPr>
      <w:rPr>
        <w:rFonts w:ascii="Times New Roman" w:hAnsi="Times New Roman" w:cs="Courier New"/>
      </w:rPr>
    </w:lvl>
    <w:lvl w:ilvl="3">
      <w:numFmt w:val="bullet"/>
      <w:lvlText w:val="•"/>
      <w:lvlJc w:val="left"/>
      <w:pPr>
        <w:ind w:left="3332" w:hanging="226"/>
      </w:pPr>
      <w:rPr>
        <w:rFonts w:ascii="Times New Roman" w:hAnsi="Times New Roman" w:cs="Courier New"/>
      </w:rPr>
    </w:lvl>
    <w:lvl w:ilvl="4">
      <w:numFmt w:val="bullet"/>
      <w:lvlText w:val="•"/>
      <w:lvlJc w:val="left"/>
      <w:pPr>
        <w:ind w:left="4356" w:hanging="226"/>
      </w:pPr>
      <w:rPr>
        <w:rFonts w:ascii="Times New Roman" w:hAnsi="Times New Roman" w:cs="Courier New"/>
      </w:rPr>
    </w:lvl>
    <w:lvl w:ilvl="5">
      <w:numFmt w:val="bullet"/>
      <w:lvlText w:val="•"/>
      <w:lvlJc w:val="left"/>
      <w:pPr>
        <w:ind w:left="5380" w:hanging="226"/>
      </w:pPr>
      <w:rPr>
        <w:rFonts w:ascii="Times New Roman" w:hAnsi="Times New Roman" w:cs="Courier New"/>
      </w:rPr>
    </w:lvl>
    <w:lvl w:ilvl="6">
      <w:numFmt w:val="bullet"/>
      <w:lvlText w:val="•"/>
      <w:lvlJc w:val="left"/>
      <w:pPr>
        <w:ind w:left="6404" w:hanging="226"/>
      </w:pPr>
      <w:rPr>
        <w:rFonts w:ascii="Times New Roman" w:hAnsi="Times New Roman" w:cs="Courier New"/>
      </w:rPr>
    </w:lvl>
    <w:lvl w:ilvl="7">
      <w:numFmt w:val="bullet"/>
      <w:lvlText w:val="•"/>
      <w:lvlJc w:val="left"/>
      <w:pPr>
        <w:ind w:left="7428" w:hanging="226"/>
      </w:pPr>
      <w:rPr>
        <w:rFonts w:ascii="Times New Roman" w:hAnsi="Times New Roman" w:cs="Courier New"/>
      </w:rPr>
    </w:lvl>
    <w:lvl w:ilvl="8">
      <w:numFmt w:val="bullet"/>
      <w:lvlText w:val="•"/>
      <w:lvlJc w:val="left"/>
      <w:pPr>
        <w:ind w:left="8452" w:hanging="226"/>
      </w:pPr>
      <w:rPr>
        <w:rFonts w:ascii="Times New Roman" w:hAnsi="Times New Roman" w:cs="Courier New"/>
      </w:rPr>
    </w:lvl>
  </w:abstractNum>
  <w:abstractNum w:abstractNumId="7" w15:restartNumberingAfterBreak="0">
    <w:nsid w:val="720E490E"/>
    <w:multiLevelType w:val="multilevel"/>
    <w:tmpl w:val="D22C609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46D58D2"/>
    <w:multiLevelType w:val="multilevel"/>
    <w:tmpl w:val="7C46299C"/>
    <w:styleLink w:val="WWNum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D474F6F"/>
    <w:multiLevelType w:val="multilevel"/>
    <w:tmpl w:val="46B4CC10"/>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3"/>
  </w:num>
  <w:num w:numId="3">
    <w:abstractNumId w:val="2"/>
  </w:num>
  <w:num w:numId="4">
    <w:abstractNumId w:val="4"/>
  </w:num>
  <w:num w:numId="5">
    <w:abstractNumId w:val="9"/>
  </w:num>
  <w:num w:numId="6">
    <w:abstractNumId w:val="0"/>
  </w:num>
  <w:num w:numId="7">
    <w:abstractNumId w:val="1"/>
  </w:num>
  <w:num w:numId="8">
    <w:abstractNumId w:val="8"/>
  </w:num>
  <w:num w:numId="9">
    <w:abstractNumId w:val="5"/>
  </w:num>
  <w:num w:numId="10">
    <w:abstractNumId w:val="6"/>
  </w:num>
  <w:num w:numId="11">
    <w:abstractNumId w:val="8"/>
    <w:lvlOverride w:ilvl="0">
      <w:startOverride w:val="1"/>
    </w:lvlOverride>
  </w:num>
  <w:num w:numId="12">
    <w:abstractNumId w:val="5"/>
    <w:lvlOverride w:ilvl="0">
      <w:startOverride w:val="1"/>
    </w:lvlOverride>
  </w:num>
  <w:num w:numId="1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5016"/>
    <w:rsid w:val="00885016"/>
    <w:rsid w:val="008B7EAB"/>
    <w:rsid w:val="00B52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22F24-47F2-4AFA-BA85-E283602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3"/>
        <w:sz w:val="24"/>
        <w:szCs w:val="24"/>
        <w:lang w:val="tr-T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KonuBal">
    <w:name w:val="Title"/>
    <w:basedOn w:val="Standard"/>
    <w:pPr>
      <w:suppressLineNumbers/>
      <w:spacing w:before="120" w:after="120"/>
    </w:pPr>
    <w:rPr>
      <w:rFonts w:cs="Lucida Sans"/>
      <w:i/>
      <w:iCs/>
    </w:rPr>
  </w:style>
  <w:style w:type="paragraph" w:styleId="Altyaz">
    <w:name w:val="Subtitle"/>
    <w:basedOn w:val="Heading"/>
    <w:next w:val="Textbody"/>
    <w:pPr>
      <w:jc w:val="center"/>
    </w:pPr>
    <w:rPr>
      <w:i/>
      <w:iCs/>
    </w:rPr>
  </w:style>
  <w:style w:type="paragraph" w:customStyle="1" w:styleId="Index">
    <w:name w:val="Index"/>
    <w:basedOn w:val="Standard"/>
    <w:pPr>
      <w:suppressLineNumbers/>
    </w:pPr>
    <w:rPr>
      <w:rFonts w:cs="Lucida Sans"/>
    </w:rPr>
  </w:style>
  <w:style w:type="paragraph" w:styleId="ListeParagraf">
    <w:name w:val="List Paragraph"/>
    <w:basedOn w:val="Standard"/>
    <w:pPr>
      <w:ind w:left="720"/>
    </w:pPr>
  </w:style>
  <w:style w:type="paragraph" w:customStyle="1" w:styleId="TableParagraph">
    <w:name w:val="Table Paragraph"/>
    <w:basedOn w:val="Standard"/>
    <w:pPr>
      <w:widowControl w:val="0"/>
      <w:spacing w:after="0" w:line="240" w:lineRule="auto"/>
    </w:pPr>
    <w:rPr>
      <w:rFonts w:ascii="Arial" w:eastAsia="Arial" w:hAnsi="Arial" w:cs="Arial"/>
    </w:rPr>
  </w:style>
  <w:style w:type="paragraph" w:customStyle="1" w:styleId="TableContents">
    <w:name w:val="Table Contents"/>
    <w:basedOn w:val="Standard"/>
    <w:pPr>
      <w:suppressLineNumbers/>
    </w:pPr>
  </w:style>
  <w:style w:type="character" w:customStyle="1" w:styleId="ListeParagrafChar">
    <w:name w:val="Liste Paragraf Char"/>
    <w:basedOn w:val="VarsaylanParagrafYazTipi"/>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b w:val="0"/>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14">
    <w:name w:val="WWNum14"/>
    <w:basedOn w:val="ListeYok"/>
    <w:pPr>
      <w:numPr>
        <w:numId w:val="9"/>
      </w:numPr>
    </w:pPr>
  </w:style>
  <w:style w:type="numbering" w:customStyle="1" w:styleId="WWNum15">
    <w:name w:val="WWNum15"/>
    <w:basedOn w:val="ListeYok"/>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yahya</cp:lastModifiedBy>
  <cp:revision>2</cp:revision>
  <dcterms:created xsi:type="dcterms:W3CDTF">2022-09-01T05:16:00Z</dcterms:created>
  <dcterms:modified xsi:type="dcterms:W3CDTF">2022-09-01T05:16:00Z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