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22DT920830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1-AKKOYUNLU, 2- BAYRAK, 3-GÜNEY  4-GÜRÜZ DAĞI , 5-İSMAİL ÇAYIRI  İO/OO, 6-ÖRENKUYU , 7-YEŞİLOVA , düz bulunan tek şart ve EK-1 çizel uygun bir şekilde toplam 93 araç ile 61 yer bir.  1156 öğrencinin  12-19 Eylül 2022 tarihleri arası 7 günlük taş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16:00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22DT920830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304"/>
        <w:gridCol w:w="890"/>
        <w:gridCol w:w="831"/>
        <w:gridCol w:w="705"/>
        <w:gridCol w:w="2030"/>
        <w:gridCol w:w="1012"/>
        <w:gridCol w:w="861"/>
      </w:tblGrid>
      <w:tr w:rsidR="00206620">
        <w:trPr>
          <w:jc w:val="center"/>
        </w:trPr>
        <w:tc>
          <w:tcPr>
            <w:tcW w:w="0" w:type="auto"/>
          </w:tcPr>
          <w:p w:rsidR="00C11AF8" w:rsidRPr="00C11AF8" w:rsidRDefault="00F5178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06620" w:rsidRDefault="00F5178B">
            <w:r>
              <w:rPr>
                <w:b/>
              </w:rPr>
              <w:t>Para Birimi</w:t>
            </w:r>
          </w:p>
        </w:tc>
      </w:tr>
      <w:tr w:rsidR="00206620">
        <w:trPr>
          <w:jc w:val="center"/>
        </w:trPr>
        <w:tc>
          <w:tcPr>
            <w:tcW w:w="0" w:type="auto"/>
          </w:tcPr>
          <w:p w:rsidR="00206620" w:rsidRDefault="00206620"/>
        </w:tc>
        <w:tc>
          <w:tcPr>
            <w:tcW w:w="0" w:type="auto"/>
          </w:tcPr>
          <w:p w:rsidR="00206620" w:rsidRDefault="00F5178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06620" w:rsidRDefault="00F5178B">
            <w:r>
              <w:rPr>
                <w:sz w:val="18"/>
              </w:rPr>
              <w:t>1-AKKOYUNLU İO/OO, 2- BAYRAK İO/OO, 3-GÜNEY İO/OO, 4-GÜRÜZ DAĞI İO/OO, 5-İSMAİL ÇAYIRI  İO/OO, 6-ÖRENKUYU  İO/OO, 7-YEŞİLOVA İO/OO, düzenlenmiş bulunan teknik şartname ve EK-1 çizelgesine uygun bir şekilde toplam 93 araç ile 61</w:t>
            </w:r>
            <w:r>
              <w:rPr>
                <w:sz w:val="18"/>
              </w:rPr>
              <w:t xml:space="preserve"> yerleşim biriminden  1156 öğrencinin  12-19 Eylül 2022 tarihleri arası 7 günlük taşıma,</w:t>
            </w:r>
          </w:p>
        </w:tc>
        <w:tc>
          <w:tcPr>
            <w:tcW w:w="0" w:type="auto"/>
          </w:tcPr>
          <w:p w:rsidR="00206620" w:rsidRDefault="00206620"/>
        </w:tc>
        <w:tc>
          <w:tcPr>
            <w:tcW w:w="0" w:type="auto"/>
          </w:tcPr>
          <w:p w:rsidR="00206620" w:rsidRDefault="00F5178B">
            <w:r>
              <w:rPr>
                <w:sz w:val="18"/>
              </w:rPr>
              <w:t>93,000</w:t>
            </w:r>
          </w:p>
        </w:tc>
        <w:tc>
          <w:tcPr>
            <w:tcW w:w="0" w:type="auto"/>
          </w:tcPr>
          <w:p w:rsidR="00206620" w:rsidRDefault="00F5178B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206620" w:rsidRDefault="00F5178B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206620" w:rsidRDefault="00206620"/>
        </w:tc>
        <w:tc>
          <w:tcPr>
            <w:tcW w:w="0" w:type="auto"/>
          </w:tcPr>
          <w:p w:rsidR="00206620" w:rsidRDefault="0020662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8B" w:rsidRDefault="00F5178B" w:rsidP="005B2F2D">
      <w:pPr>
        <w:spacing w:after="0" w:line="240" w:lineRule="auto"/>
      </w:pPr>
      <w:r>
        <w:separator/>
      </w:r>
    </w:p>
  </w:endnote>
  <w:endnote w:type="continuationSeparator" w:id="0">
    <w:p w:rsidR="00F5178B" w:rsidRDefault="00F5178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8B" w:rsidRDefault="00F5178B" w:rsidP="005B2F2D">
      <w:pPr>
        <w:spacing w:after="0" w:line="240" w:lineRule="auto"/>
      </w:pPr>
      <w:r>
        <w:separator/>
      </w:r>
    </w:p>
  </w:footnote>
  <w:footnote w:type="continuationSeparator" w:id="0">
    <w:p w:rsidR="00F5178B" w:rsidRDefault="00F5178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F5178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222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08.09.2022 11:50:14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22DT920830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06620"/>
    <w:rsid w:val="00260ED8"/>
    <w:rsid w:val="00263032"/>
    <w:rsid w:val="002C3493"/>
    <w:rsid w:val="003016D5"/>
    <w:rsid w:val="00322682"/>
    <w:rsid w:val="003E422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5178B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5E50-E00E-446D-9121-8DF45311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2022-09-08T08:50:00Z</dcterms:created>
  <dcterms:modified xsi:type="dcterms:W3CDTF">2022-09-08T08:50:00Z</dcterms:modified>
</cp:coreProperties>
</file>