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08" w:rsidRDefault="00152270" w:rsidP="00152270">
      <w:pPr>
        <w:jc w:val="center"/>
      </w:pPr>
      <w:r>
        <w:t>ÇERMİK FEN LİSESİ MÜDÜRLÜĞÜ</w:t>
      </w:r>
    </w:p>
    <w:p w:rsidR="00152270" w:rsidRDefault="00152270" w:rsidP="00152270">
      <w:pPr>
        <w:jc w:val="center"/>
      </w:pPr>
      <w:r>
        <w:t>Pansiyon mutfağına Malzeme Alımı Teknik Şartnamesidir</w:t>
      </w:r>
    </w:p>
    <w:p w:rsidR="0074346A" w:rsidRDefault="0074346A"/>
    <w:p w:rsidR="0074346A" w:rsidRDefault="0074346A" w:rsidP="0074346A">
      <w:pPr>
        <w:pStyle w:val="ListParagraph"/>
        <w:numPr>
          <w:ilvl w:val="0"/>
          <w:numId w:val="1"/>
        </w:numPr>
      </w:pPr>
      <w:r>
        <w:t>AISI 304 Çelik kalite 18/304 CR-Nİ paslanmaz çelikten imal edilmiş olmalıdır.</w:t>
      </w:r>
    </w:p>
    <w:p w:rsidR="0074346A" w:rsidRDefault="0074346A" w:rsidP="0074346A">
      <w:pPr>
        <w:pStyle w:val="ListParagraph"/>
        <w:numPr>
          <w:ilvl w:val="0"/>
          <w:numId w:val="1"/>
        </w:numPr>
      </w:pPr>
      <w:r>
        <w:t xml:space="preserve">Sap yapısı </w:t>
      </w:r>
      <w:proofErr w:type="gramStart"/>
      <w:r>
        <w:t>hijyenik</w:t>
      </w:r>
      <w:proofErr w:type="gramEnd"/>
      <w:r>
        <w:t xml:space="preserve"> </w:t>
      </w:r>
      <w:proofErr w:type="spellStart"/>
      <w:r>
        <w:t>pp</w:t>
      </w:r>
      <w:proofErr w:type="spellEnd"/>
      <w:r>
        <w:t xml:space="preserve"> enjeksiyon maddesinden olmalıdır, ıslak elde kayma yapmamalıdır. Eli terletmemelidir.</w:t>
      </w:r>
    </w:p>
    <w:p w:rsidR="0074346A" w:rsidRDefault="0074346A" w:rsidP="0074346A">
      <w:pPr>
        <w:pStyle w:val="ListParagraph"/>
        <w:numPr>
          <w:ilvl w:val="0"/>
          <w:numId w:val="1"/>
        </w:numPr>
      </w:pPr>
      <w:r>
        <w:t>Sap ve metal kırılmalara karşı en az 1 yıl garanti kapsamında olmalıdır.</w:t>
      </w:r>
    </w:p>
    <w:p w:rsidR="0074346A" w:rsidRDefault="0074346A" w:rsidP="0074346A">
      <w:pPr>
        <w:pStyle w:val="ListParagraph"/>
        <w:numPr>
          <w:ilvl w:val="0"/>
          <w:numId w:val="1"/>
        </w:numPr>
      </w:pPr>
      <w:r>
        <w:t>TS, CE, TSE, TSEK belgelerinden herhangi birine sahip olmalıdır.</w:t>
      </w:r>
    </w:p>
    <w:p w:rsidR="0074346A" w:rsidRDefault="0074346A" w:rsidP="0074346A">
      <w:pPr>
        <w:pStyle w:val="ListParagraph"/>
        <w:numPr>
          <w:ilvl w:val="0"/>
          <w:numId w:val="1"/>
        </w:numPr>
      </w:pPr>
      <w:r>
        <w:t xml:space="preserve">Ürün endüstriyel mutfak ürünü olmalıdır. </w:t>
      </w:r>
    </w:p>
    <w:p w:rsidR="0074346A" w:rsidRDefault="0074346A" w:rsidP="0074346A">
      <w:pPr>
        <w:pStyle w:val="ListParagraph"/>
        <w:numPr>
          <w:ilvl w:val="0"/>
          <w:numId w:val="1"/>
        </w:numPr>
      </w:pPr>
      <w:r>
        <w:t>Ürün kabulü numune üzerinden yapılacaktır.</w:t>
      </w:r>
    </w:p>
    <w:p w:rsidR="00152270" w:rsidRDefault="00152270" w:rsidP="0074346A">
      <w:pPr>
        <w:pStyle w:val="ListParagraph"/>
        <w:numPr>
          <w:ilvl w:val="0"/>
          <w:numId w:val="1"/>
        </w:numPr>
      </w:pPr>
      <w:r>
        <w:t>Ayrıca işçilik ödenmeyecektir.</w:t>
      </w:r>
    </w:p>
    <w:p w:rsidR="00152270" w:rsidRDefault="00152270" w:rsidP="0074346A">
      <w:pPr>
        <w:pStyle w:val="ListParagraph"/>
        <w:numPr>
          <w:ilvl w:val="0"/>
          <w:numId w:val="1"/>
        </w:numPr>
      </w:pPr>
      <w:r>
        <w:t>Kargo ve nakliye yükleyiciye aittir.</w:t>
      </w:r>
    </w:p>
    <w:p w:rsidR="00152270" w:rsidRDefault="00152270" w:rsidP="0074346A">
      <w:pPr>
        <w:pStyle w:val="ListParagraph"/>
        <w:numPr>
          <w:ilvl w:val="0"/>
          <w:numId w:val="1"/>
        </w:numPr>
      </w:pPr>
      <w:r>
        <w:t>Malzemelerin tamamı teslim edilmeden ödeme yapılmayacaktır.</w:t>
      </w:r>
    </w:p>
    <w:p w:rsidR="00152270" w:rsidRDefault="00152270" w:rsidP="00152270">
      <w:pPr>
        <w:pStyle w:val="ListParagraph"/>
      </w:pPr>
    </w:p>
    <w:p w:rsidR="00152270" w:rsidRDefault="00152270" w:rsidP="00152270">
      <w:pPr>
        <w:pStyle w:val="ListParagraph"/>
      </w:pPr>
    </w:p>
    <w:p w:rsidR="00152270" w:rsidRDefault="00152270" w:rsidP="00152270">
      <w:pPr>
        <w:pStyle w:val="ListParagraph"/>
      </w:pPr>
    </w:p>
    <w:p w:rsidR="00152270" w:rsidRDefault="00152270" w:rsidP="00152270">
      <w:pPr>
        <w:pStyle w:val="ListParagraph"/>
      </w:pPr>
      <w:bookmarkStart w:id="0" w:name="_GoBack"/>
      <w:bookmarkEnd w:id="0"/>
    </w:p>
    <w:p w:rsidR="00152270" w:rsidRDefault="00152270" w:rsidP="00152270">
      <w:pPr>
        <w:pStyle w:val="ListParagraph"/>
      </w:pPr>
    </w:p>
    <w:p w:rsidR="00152270" w:rsidRDefault="00152270" w:rsidP="00152270">
      <w:pPr>
        <w:pStyle w:val="ListParagraph"/>
      </w:pPr>
    </w:p>
    <w:p w:rsidR="00152270" w:rsidRDefault="00152270" w:rsidP="00152270">
      <w:pPr>
        <w:pStyle w:val="ListParagraph"/>
      </w:pPr>
      <w:r>
        <w:t>Yüklenici Firma                                                                                                               Hamza DALKIIÇ</w:t>
      </w:r>
    </w:p>
    <w:p w:rsidR="0074346A" w:rsidRDefault="00152270" w:rsidP="00152270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Okul Müdürü</w:t>
      </w:r>
      <w:r w:rsidR="0074346A">
        <w:t xml:space="preserve"> </w:t>
      </w:r>
    </w:p>
    <w:p w:rsidR="0074346A" w:rsidRDefault="0074346A" w:rsidP="0074346A">
      <w:pPr>
        <w:pStyle w:val="ListParagraph"/>
      </w:pPr>
    </w:p>
    <w:p w:rsidR="0074346A" w:rsidRDefault="0074346A"/>
    <w:sectPr w:rsidR="0074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34AE"/>
    <w:multiLevelType w:val="hybridMultilevel"/>
    <w:tmpl w:val="73BA0E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E"/>
    <w:rsid w:val="00152270"/>
    <w:rsid w:val="006E1D0E"/>
    <w:rsid w:val="0074346A"/>
    <w:rsid w:val="007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1E8E5-FFAA-40FA-9BD3-EA9CC971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2022-09-21T10:19:00Z</dcterms:created>
  <dcterms:modified xsi:type="dcterms:W3CDTF">2022-09-21T10:34:00Z</dcterms:modified>
</cp:coreProperties>
</file>