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33AA" w14:textId="77777777" w:rsidR="00BE3F1A" w:rsidRDefault="00BE3F1A">
      <w:pPr>
        <w:shd w:val="clear" w:color="auto" w:fill="FFFFFF"/>
        <w:jc w:val="center"/>
        <w:outlineLvl w:val="0"/>
        <w:rPr>
          <w:b/>
          <w:bCs/>
          <w:spacing w:val="4"/>
          <w:sz w:val="22"/>
          <w:szCs w:val="22"/>
        </w:rPr>
      </w:pPr>
    </w:p>
    <w:p w14:paraId="03A833AB" w14:textId="77777777" w:rsidR="00BE3F1A" w:rsidRDefault="00873350" w:rsidP="00B43FC6">
      <w:pPr>
        <w:pStyle w:val="Balk1"/>
        <w:ind w:left="0" w:right="-288"/>
        <w:jc w:val="center"/>
        <w:rPr>
          <w:b/>
          <w:noProof/>
          <w:sz w:val="28"/>
          <w:szCs w:val="28"/>
        </w:rPr>
      </w:pPr>
      <w:r>
        <w:rPr>
          <w:b/>
          <w:noProof/>
          <w:sz w:val="28"/>
          <w:szCs w:val="28"/>
        </w:rPr>
        <w:t>T.C.</w:t>
      </w:r>
    </w:p>
    <w:p w14:paraId="03A833AC" w14:textId="3D70D04E" w:rsidR="00BE3F1A" w:rsidRDefault="00AA1A5B" w:rsidP="00B43FC6">
      <w:pPr>
        <w:pStyle w:val="Balk1"/>
        <w:ind w:left="0" w:right="-288"/>
        <w:jc w:val="center"/>
        <w:rPr>
          <w:b/>
          <w:noProof/>
          <w:sz w:val="28"/>
          <w:szCs w:val="28"/>
        </w:rPr>
      </w:pPr>
      <w:r>
        <w:rPr>
          <w:b/>
          <w:noProof/>
          <w:sz w:val="28"/>
          <w:szCs w:val="28"/>
        </w:rPr>
        <w:t xml:space="preserve">ÇERMİK </w:t>
      </w:r>
      <w:r w:rsidR="00873350">
        <w:rPr>
          <w:b/>
          <w:noProof/>
          <w:sz w:val="28"/>
          <w:szCs w:val="28"/>
        </w:rPr>
        <w:t xml:space="preserve"> KAYMAKAMLIĞI</w:t>
      </w:r>
    </w:p>
    <w:p w14:paraId="03A833AD" w14:textId="77777777" w:rsidR="00227E74" w:rsidRPr="00227E74" w:rsidRDefault="00227E74" w:rsidP="00227E74">
      <w:pPr>
        <w:jc w:val="center"/>
        <w:rPr>
          <w:b/>
          <w:sz w:val="28"/>
        </w:rPr>
      </w:pPr>
      <w:r w:rsidRPr="00227E74">
        <w:rPr>
          <w:b/>
          <w:sz w:val="28"/>
        </w:rPr>
        <w:t>İlçe Milli Eğitim Müdürlüğü</w:t>
      </w:r>
    </w:p>
    <w:p w14:paraId="03A833AE" w14:textId="775D9132" w:rsidR="00BE3F1A" w:rsidRDefault="00AA1A5B" w:rsidP="00B43FC6">
      <w:pPr>
        <w:jc w:val="center"/>
        <w:rPr>
          <w:b/>
          <w:sz w:val="28"/>
          <w:szCs w:val="28"/>
        </w:rPr>
      </w:pPr>
      <w:r>
        <w:rPr>
          <w:b/>
          <w:sz w:val="28"/>
          <w:szCs w:val="28"/>
        </w:rPr>
        <w:t>Ziya Gökalp İlkokulu</w:t>
      </w:r>
      <w:r w:rsidR="00873350">
        <w:rPr>
          <w:b/>
          <w:sz w:val="28"/>
          <w:szCs w:val="28"/>
        </w:rPr>
        <w:t xml:space="preserve"> Müdürlüğü</w:t>
      </w:r>
    </w:p>
    <w:p w14:paraId="03A833AF" w14:textId="77777777" w:rsidR="00BE3F1A" w:rsidRDefault="00BE3F1A">
      <w:pPr>
        <w:rPr>
          <w:b/>
          <w:sz w:val="28"/>
          <w:szCs w:val="28"/>
        </w:rPr>
      </w:pPr>
    </w:p>
    <w:p w14:paraId="03A833B0" w14:textId="77777777" w:rsidR="00BE3F1A" w:rsidRDefault="00BE3F1A">
      <w:pPr>
        <w:rPr>
          <w:b/>
          <w:sz w:val="28"/>
          <w:szCs w:val="28"/>
        </w:rPr>
      </w:pPr>
    </w:p>
    <w:p w14:paraId="03A833B1" w14:textId="77777777" w:rsidR="00BE3F1A" w:rsidRDefault="00873350">
      <w:pPr>
        <w:pStyle w:val="Balk1"/>
        <w:ind w:left="0" w:right="-288"/>
        <w:jc w:val="center"/>
        <w:rPr>
          <w:b/>
          <w:bCs/>
          <w:spacing w:val="4"/>
          <w:szCs w:val="24"/>
        </w:rPr>
      </w:pPr>
      <w:r>
        <w:rPr>
          <w:b/>
          <w:bCs/>
          <w:spacing w:val="4"/>
          <w:szCs w:val="24"/>
        </w:rPr>
        <w:t>TEKNİK ŞARTNAME</w:t>
      </w:r>
    </w:p>
    <w:p w14:paraId="03A833B2" w14:textId="77777777" w:rsidR="00BE3F1A" w:rsidRDefault="00BE3F1A"/>
    <w:p w14:paraId="03A833B3" w14:textId="77777777" w:rsidR="00BE3F1A" w:rsidRDefault="00873350">
      <w:pPr>
        <w:pStyle w:val="ListeParagraf"/>
        <w:widowControl/>
        <w:numPr>
          <w:ilvl w:val="3"/>
          <w:numId w:val="1"/>
        </w:numPr>
        <w:spacing w:before="80"/>
        <w:ind w:left="426" w:hanging="426"/>
        <w:jc w:val="both"/>
        <w:rPr>
          <w:b/>
          <w:szCs w:val="24"/>
        </w:rPr>
      </w:pPr>
      <w:r>
        <w:rPr>
          <w:b/>
          <w:szCs w:val="24"/>
        </w:rPr>
        <w:t>İŞİN KONUSU ve TANIMI</w:t>
      </w:r>
    </w:p>
    <w:p w14:paraId="03A833B4" w14:textId="77777777" w:rsidR="00BE3F1A" w:rsidRDefault="00B01DEB">
      <w:pPr>
        <w:pStyle w:val="GvdeMetni"/>
        <w:tabs>
          <w:tab w:val="left" w:pos="284"/>
          <w:tab w:val="left" w:pos="709"/>
        </w:tabs>
        <w:jc w:val="both"/>
      </w:pPr>
      <w:r>
        <w:t xml:space="preserve">Okulumuz </w:t>
      </w:r>
      <w:r w:rsidR="00D26C26">
        <w:t>okul öncesi prefabrik yapılarının tesisat bağlantıları ve çevre işlerinin malzemelerin</w:t>
      </w:r>
      <w:r w:rsidR="000A2982">
        <w:t xml:space="preserve">in alım ve montajından </w:t>
      </w:r>
      <w:r w:rsidR="00D26C26">
        <w:t>oluşan</w:t>
      </w:r>
      <w:r w:rsidR="009C43D6">
        <w:t xml:space="preserve"> çeşitli özelliklerde 1</w:t>
      </w:r>
      <w:r w:rsidR="00D26C26">
        <w:t>1</w:t>
      </w:r>
      <w:r w:rsidR="00873350">
        <w:t>(</w:t>
      </w:r>
      <w:r w:rsidR="005B6955">
        <w:t>On</w:t>
      </w:r>
      <w:r w:rsidR="00D26C26">
        <w:t xml:space="preserve"> bir</w:t>
      </w:r>
      <w:r w:rsidR="00873350">
        <w:t xml:space="preserve"> )  kalem malzemelerinin temini işidir.</w:t>
      </w:r>
    </w:p>
    <w:p w14:paraId="03A833B5" w14:textId="77777777" w:rsidR="00BE3F1A" w:rsidRDefault="00BE3F1A">
      <w:pPr>
        <w:pStyle w:val="GvdeMetni"/>
        <w:tabs>
          <w:tab w:val="left" w:pos="284"/>
          <w:tab w:val="left" w:pos="709"/>
        </w:tabs>
        <w:jc w:val="both"/>
        <w:rPr>
          <w:bCs/>
          <w:szCs w:val="24"/>
        </w:rPr>
      </w:pPr>
    </w:p>
    <w:p w14:paraId="03A833B6" w14:textId="77777777" w:rsidR="00BE3F1A" w:rsidRDefault="00873350">
      <w:pPr>
        <w:pStyle w:val="ListeParagraf"/>
        <w:widowControl/>
        <w:numPr>
          <w:ilvl w:val="3"/>
          <w:numId w:val="1"/>
        </w:numPr>
        <w:spacing w:before="80"/>
        <w:ind w:left="426" w:hanging="426"/>
        <w:jc w:val="both"/>
        <w:rPr>
          <w:b/>
          <w:szCs w:val="24"/>
        </w:rPr>
      </w:pPr>
      <w:r>
        <w:rPr>
          <w:b/>
          <w:szCs w:val="24"/>
        </w:rPr>
        <w:t>AMAÇ ve KAPSAM</w:t>
      </w:r>
    </w:p>
    <w:p w14:paraId="03A833B7" w14:textId="46586CD5" w:rsidR="00BE3F1A" w:rsidRDefault="00873350">
      <w:pPr>
        <w:jc w:val="both"/>
      </w:pPr>
      <w:r>
        <w:t>Bu şartname, İdaremizin hizmet, faaliyet ve etkinlik</w:t>
      </w:r>
      <w:r w:rsidR="00227E74">
        <w:t>ler</w:t>
      </w:r>
      <w:r w:rsidR="00973390">
        <w:t>in</w:t>
      </w:r>
      <w:r w:rsidR="00227E74">
        <w:t xml:space="preserve">de kullanılmak üzere </w:t>
      </w:r>
      <w:r w:rsidR="00AA1A5B">
        <w:t>Çermik</w:t>
      </w:r>
      <w:r w:rsidR="006A40F0">
        <w:t>/</w:t>
      </w:r>
      <w:r w:rsidR="00AA1A5B">
        <w:t xml:space="preserve">Ziya Gökalp </w:t>
      </w:r>
      <w:r w:rsidR="00B43FC6">
        <w:t xml:space="preserve"> İlkokulu</w:t>
      </w:r>
      <w:r>
        <w:t xml:space="preserve"> Müdürlüğü kurumsal kimliğine uygun olarak ç</w:t>
      </w:r>
      <w:r w:rsidR="00227E74">
        <w:t xml:space="preserve">eşitli özelliklerde </w:t>
      </w:r>
      <w:r w:rsidR="005B6955">
        <w:t>1</w:t>
      </w:r>
      <w:r w:rsidR="00D26C26">
        <w:t>1</w:t>
      </w:r>
      <w:r w:rsidR="005B6955">
        <w:t xml:space="preserve"> (On</w:t>
      </w:r>
      <w:r w:rsidR="00D26C26">
        <w:t xml:space="preserve"> bir</w:t>
      </w:r>
      <w:r w:rsidR="005B6955">
        <w:t xml:space="preserve"> )  </w:t>
      </w:r>
      <w:r>
        <w:t>kalem malzemelerinin temini ile ilgili usul, esas ve prensipleri kapsar.</w:t>
      </w:r>
    </w:p>
    <w:p w14:paraId="03A833B8" w14:textId="77777777" w:rsidR="00BE3F1A" w:rsidRDefault="00BE3F1A">
      <w:pPr>
        <w:jc w:val="both"/>
        <w:rPr>
          <w:szCs w:val="24"/>
        </w:rPr>
      </w:pPr>
    </w:p>
    <w:p w14:paraId="03A833B9" w14:textId="77777777" w:rsidR="00BE3F1A" w:rsidRDefault="00BE3F1A">
      <w:pPr>
        <w:jc w:val="both"/>
        <w:rPr>
          <w:szCs w:val="24"/>
        </w:rPr>
      </w:pPr>
    </w:p>
    <w:p w14:paraId="03A833BA" w14:textId="77777777" w:rsidR="00BE3F1A" w:rsidRDefault="00873350">
      <w:pPr>
        <w:pStyle w:val="ListeParagraf"/>
        <w:widowControl/>
        <w:numPr>
          <w:ilvl w:val="3"/>
          <w:numId w:val="1"/>
        </w:numPr>
        <w:spacing w:before="80"/>
        <w:ind w:left="426" w:hanging="426"/>
        <w:jc w:val="both"/>
        <w:rPr>
          <w:b/>
          <w:szCs w:val="24"/>
        </w:rPr>
      </w:pPr>
      <w:r>
        <w:rPr>
          <w:b/>
          <w:szCs w:val="24"/>
        </w:rPr>
        <w:t>TANIMLAR</w:t>
      </w:r>
    </w:p>
    <w:p w14:paraId="03A833BB" w14:textId="1DC14480" w:rsidR="00BE3F1A" w:rsidRDefault="00873350">
      <w:pPr>
        <w:pStyle w:val="ListeParagraf"/>
        <w:widowControl/>
        <w:numPr>
          <w:ilvl w:val="0"/>
          <w:numId w:val="6"/>
        </w:numPr>
        <w:spacing w:after="200" w:line="360" w:lineRule="auto"/>
        <w:contextualSpacing/>
      </w:pPr>
      <w:r>
        <w:t>Kurum</w:t>
      </w:r>
      <w:r>
        <w:tab/>
      </w:r>
      <w:r>
        <w:tab/>
        <w:t xml:space="preserve">:   </w:t>
      </w:r>
      <w:r w:rsidR="00AA1A5B">
        <w:t xml:space="preserve">Ziya Gökalp </w:t>
      </w:r>
      <w:r w:rsidR="00B43FC6">
        <w:t xml:space="preserve"> İlkokulu </w:t>
      </w:r>
      <w:r>
        <w:t>Müdürlüğü</w:t>
      </w:r>
    </w:p>
    <w:p w14:paraId="03A833BC" w14:textId="77777777" w:rsidR="00BE3F1A" w:rsidRDefault="00873350">
      <w:pPr>
        <w:pStyle w:val="ListeParagraf"/>
        <w:widowControl/>
        <w:numPr>
          <w:ilvl w:val="0"/>
          <w:numId w:val="6"/>
        </w:numPr>
        <w:spacing w:after="200" w:line="360" w:lineRule="auto"/>
        <w:contextualSpacing/>
      </w:pPr>
      <w:r>
        <w:t>Firma / İstekli</w:t>
      </w:r>
      <w:r>
        <w:tab/>
        <w:t>:   İş için teklif veren gerçek ve tüzel kişi</w:t>
      </w:r>
    </w:p>
    <w:p w14:paraId="03A833BD" w14:textId="4728948E" w:rsidR="00BE3F1A" w:rsidRDefault="00873350">
      <w:pPr>
        <w:pStyle w:val="ListeParagraf"/>
        <w:widowControl/>
        <w:numPr>
          <w:ilvl w:val="0"/>
          <w:numId w:val="6"/>
        </w:numPr>
        <w:spacing w:after="200" w:line="360" w:lineRule="auto"/>
        <w:contextualSpacing/>
      </w:pPr>
      <w:r>
        <w:t>Taraf</w:t>
      </w:r>
      <w:r>
        <w:tab/>
      </w:r>
      <w:r>
        <w:tab/>
        <w:t xml:space="preserve">:   </w:t>
      </w:r>
      <w:r w:rsidR="00ED4E5F">
        <w:t xml:space="preserve">Ziya Gökalp  </w:t>
      </w:r>
      <w:r w:rsidR="00B43FC6">
        <w:t xml:space="preserve">İlkokulu </w:t>
      </w:r>
      <w:r>
        <w:t>ve İstekli Firma</w:t>
      </w:r>
    </w:p>
    <w:p w14:paraId="03A833BE" w14:textId="77777777" w:rsidR="00BE3F1A" w:rsidRDefault="00BE3F1A">
      <w:pPr>
        <w:widowControl/>
        <w:jc w:val="both"/>
        <w:rPr>
          <w:szCs w:val="24"/>
        </w:rPr>
      </w:pPr>
    </w:p>
    <w:p w14:paraId="03A833BF" w14:textId="77777777" w:rsidR="00BE3F1A" w:rsidRDefault="00873350">
      <w:pPr>
        <w:pStyle w:val="ListeParagraf"/>
        <w:widowControl/>
        <w:numPr>
          <w:ilvl w:val="3"/>
          <w:numId w:val="1"/>
        </w:numPr>
        <w:spacing w:before="80"/>
        <w:ind w:left="426" w:hanging="426"/>
        <w:jc w:val="both"/>
        <w:rPr>
          <w:b/>
          <w:szCs w:val="24"/>
        </w:rPr>
      </w:pPr>
      <w:r>
        <w:rPr>
          <w:b/>
          <w:szCs w:val="24"/>
        </w:rPr>
        <w:t>İŞİN TARİFİ ve HİZMET SÜRESİ</w:t>
      </w:r>
    </w:p>
    <w:p w14:paraId="03A833C0" w14:textId="77777777" w:rsidR="00BE3F1A" w:rsidRDefault="00873350">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03A833C1" w14:textId="77777777" w:rsidR="00BE3F1A" w:rsidRDefault="00873350">
      <w:pPr>
        <w:pStyle w:val="ListeParagraf"/>
        <w:numPr>
          <w:ilvl w:val="0"/>
          <w:numId w:val="2"/>
        </w:numPr>
        <w:ind w:left="567" w:hanging="436"/>
        <w:jc w:val="both"/>
        <w:rPr>
          <w:bCs/>
          <w:szCs w:val="24"/>
        </w:rPr>
      </w:pPr>
      <w:r>
        <w:rPr>
          <w:bCs/>
          <w:szCs w:val="24"/>
        </w:rPr>
        <w:t>Tablo 1’de adet ve özellikleri belirtilen m</w:t>
      </w:r>
      <w:r w:rsidR="0022710B">
        <w:rPr>
          <w:bCs/>
          <w:szCs w:val="24"/>
        </w:rPr>
        <w:t>alzemeler temin edilerek İdarenin talep ettiği şekilde montajları yapılacaktır.</w:t>
      </w:r>
      <w:r>
        <w:rPr>
          <w:bCs/>
          <w:szCs w:val="24"/>
        </w:rPr>
        <w:t xml:space="preserve"> </w:t>
      </w:r>
    </w:p>
    <w:p w14:paraId="03A833C2" w14:textId="77777777" w:rsidR="00BE3F1A" w:rsidRDefault="00873350">
      <w:pPr>
        <w:pStyle w:val="ListeParagraf"/>
        <w:numPr>
          <w:ilvl w:val="0"/>
          <w:numId w:val="2"/>
        </w:numPr>
        <w:ind w:left="567" w:hanging="436"/>
        <w:jc w:val="both"/>
        <w:rPr>
          <w:bCs/>
          <w:szCs w:val="24"/>
        </w:rPr>
      </w:pPr>
      <w:r>
        <w:rPr>
          <w:szCs w:val="24"/>
        </w:rPr>
        <w:t>Ürünler üst düzey kalitede ve 1. sınıf standartlarda olacaktır.</w:t>
      </w:r>
    </w:p>
    <w:p w14:paraId="03A833C3" w14:textId="77777777" w:rsidR="00BE3F1A" w:rsidRDefault="00873350">
      <w:pPr>
        <w:pStyle w:val="ListeParagraf"/>
        <w:numPr>
          <w:ilvl w:val="0"/>
          <w:numId w:val="2"/>
        </w:numPr>
        <w:ind w:left="567" w:hanging="436"/>
        <w:jc w:val="both"/>
        <w:rPr>
          <w:bCs/>
          <w:szCs w:val="24"/>
        </w:rPr>
      </w:pPr>
      <w:r>
        <w:rPr>
          <w:szCs w:val="24"/>
        </w:rPr>
        <w:t>İstekli tüm ürünlerin garantilerinden sorumludur.</w:t>
      </w:r>
    </w:p>
    <w:p w14:paraId="03A833C4" w14:textId="77777777" w:rsidR="00BE3F1A" w:rsidRDefault="00BE3F1A">
      <w:pPr>
        <w:pStyle w:val="ListeParagraf"/>
        <w:ind w:left="0"/>
        <w:jc w:val="both"/>
        <w:rPr>
          <w:b/>
          <w:bCs/>
          <w:szCs w:val="24"/>
        </w:rPr>
      </w:pPr>
    </w:p>
    <w:p w14:paraId="03A833C5" w14:textId="77777777" w:rsidR="00BE3F1A" w:rsidRDefault="00BE3F1A">
      <w:pPr>
        <w:pStyle w:val="ListeParagraf"/>
        <w:ind w:left="0"/>
        <w:jc w:val="both"/>
        <w:rPr>
          <w:b/>
          <w:bCs/>
          <w:szCs w:val="24"/>
        </w:rPr>
      </w:pPr>
    </w:p>
    <w:p w14:paraId="03A833C6" w14:textId="77777777" w:rsidR="00BE3F1A" w:rsidRDefault="00BE3F1A">
      <w:pPr>
        <w:ind w:left="1461"/>
      </w:pPr>
    </w:p>
    <w:p w14:paraId="03A833C7" w14:textId="77777777" w:rsidR="00BE3F1A" w:rsidRDefault="00873350">
      <w:pPr>
        <w:tabs>
          <w:tab w:val="left" w:pos="284"/>
        </w:tabs>
        <w:jc w:val="both"/>
      </w:pPr>
      <w:r>
        <w:rPr>
          <w:b/>
          <w:bCs/>
        </w:rPr>
        <w:t>Not: 1-</w:t>
      </w:r>
      <w:r>
        <w:t xml:space="preserve"> Fiyat Teklifleri Türk Lirası cinsinden ve KDV hariç olarak verilmelidir. </w:t>
      </w:r>
    </w:p>
    <w:p w14:paraId="03A833C8" w14:textId="77777777" w:rsidR="00BE3F1A" w:rsidRDefault="00873350">
      <w:pPr>
        <w:jc w:val="both"/>
      </w:pPr>
      <w:r>
        <w:rPr>
          <w:b/>
          <w:bCs/>
        </w:rPr>
        <w:t xml:space="preserve">        2-</w:t>
      </w:r>
      <w:r>
        <w:t xml:space="preserve"> Gerçek/Tüzel kişiler tekliflerini kapalı zarf içinde ve imzalı olarak idareye sunmalıdır. </w:t>
      </w:r>
    </w:p>
    <w:p w14:paraId="03A833C9" w14:textId="77777777" w:rsidR="00BE3F1A" w:rsidRDefault="00873350">
      <w:pPr>
        <w:jc w:val="both"/>
      </w:pPr>
      <w:r>
        <w:rPr>
          <w:b/>
          <w:bCs/>
        </w:rPr>
        <w:t xml:space="preserve">        3-</w:t>
      </w:r>
      <w:r>
        <w:t xml:space="preserve"> Gerçek/Tüzel kişilerin tekliflerinde açık isimleri, ıslak imza, adres, T.C. No/Vergi No ve tarih bilgileri olmalıdır. </w:t>
      </w:r>
    </w:p>
    <w:p w14:paraId="03A833CA" w14:textId="77777777" w:rsidR="00BE3F1A" w:rsidRDefault="00873350">
      <w:pPr>
        <w:jc w:val="both"/>
        <w:rPr>
          <w:b/>
          <w:bCs/>
        </w:rPr>
      </w:pPr>
      <w:r>
        <w:rPr>
          <w:b/>
          <w:bCs/>
        </w:rPr>
        <w:t>4-</w:t>
      </w:r>
      <w:r>
        <w:t xml:space="preserve"> Toplam Fiyat Üzerinden değerlendirme yapılacaktır.</w:t>
      </w:r>
      <w:r w:rsidR="00B43FC6">
        <w:t xml:space="preserve"> </w:t>
      </w:r>
      <w:r>
        <w:t>Belirtilen şartlara uygun Toplam fiyatı en düşük olan teklif en uygun teklif olarak değerlendirilecektir.</w:t>
      </w:r>
    </w:p>
    <w:p w14:paraId="03A833CB" w14:textId="77777777" w:rsidR="00BE3F1A" w:rsidRDefault="00BE3F1A">
      <w:pPr>
        <w:pStyle w:val="ListeParagraf"/>
        <w:ind w:left="0"/>
        <w:jc w:val="both"/>
        <w:rPr>
          <w:b/>
          <w:bCs/>
          <w:szCs w:val="24"/>
        </w:rPr>
      </w:pPr>
    </w:p>
    <w:p w14:paraId="03A833CC" w14:textId="77777777" w:rsidR="00BE3F1A" w:rsidRDefault="00BE3F1A">
      <w:pPr>
        <w:pStyle w:val="ListeParagraf"/>
        <w:ind w:left="0"/>
        <w:jc w:val="both"/>
        <w:rPr>
          <w:b/>
          <w:bCs/>
          <w:szCs w:val="24"/>
        </w:rPr>
      </w:pPr>
    </w:p>
    <w:p w14:paraId="03A833CD" w14:textId="77777777" w:rsidR="00BE3F1A" w:rsidRDefault="00BE3F1A">
      <w:pPr>
        <w:pStyle w:val="ListeParagraf"/>
        <w:ind w:left="0"/>
        <w:jc w:val="both"/>
        <w:rPr>
          <w:b/>
          <w:bCs/>
          <w:szCs w:val="24"/>
        </w:rPr>
      </w:pPr>
    </w:p>
    <w:p w14:paraId="03A833CE" w14:textId="77777777" w:rsidR="00BE3F1A" w:rsidRDefault="00BE3F1A">
      <w:pPr>
        <w:pStyle w:val="ListeParagraf"/>
        <w:ind w:left="0"/>
        <w:jc w:val="both"/>
        <w:rPr>
          <w:b/>
          <w:bCs/>
          <w:szCs w:val="24"/>
        </w:rPr>
      </w:pPr>
    </w:p>
    <w:p w14:paraId="03A833CF" w14:textId="77777777" w:rsidR="00BE3F1A" w:rsidRDefault="00BE3F1A">
      <w:pPr>
        <w:pStyle w:val="ListeParagraf"/>
        <w:ind w:left="0"/>
        <w:jc w:val="both"/>
        <w:rPr>
          <w:b/>
          <w:bCs/>
          <w:szCs w:val="24"/>
        </w:rPr>
      </w:pPr>
    </w:p>
    <w:p w14:paraId="03A833D0" w14:textId="77777777" w:rsidR="00BE3F1A" w:rsidRDefault="00BE3F1A">
      <w:pPr>
        <w:pStyle w:val="ListeParagraf"/>
        <w:ind w:left="0"/>
        <w:jc w:val="both"/>
        <w:rPr>
          <w:b/>
          <w:bCs/>
          <w:szCs w:val="24"/>
        </w:rPr>
      </w:pPr>
    </w:p>
    <w:p w14:paraId="03A833D1" w14:textId="77777777" w:rsidR="00BE3F1A" w:rsidRDefault="00BE3F1A">
      <w:pPr>
        <w:pStyle w:val="ListeParagraf"/>
        <w:ind w:left="0"/>
        <w:jc w:val="both"/>
        <w:rPr>
          <w:b/>
          <w:bCs/>
          <w:szCs w:val="24"/>
        </w:rPr>
      </w:pPr>
    </w:p>
    <w:p w14:paraId="03A833D2" w14:textId="77777777" w:rsidR="00BE3F1A" w:rsidRDefault="00BE3F1A">
      <w:pPr>
        <w:pStyle w:val="ListeParagraf"/>
        <w:ind w:left="0"/>
        <w:jc w:val="both"/>
        <w:rPr>
          <w:b/>
          <w:bCs/>
          <w:szCs w:val="24"/>
        </w:rPr>
      </w:pPr>
    </w:p>
    <w:p w14:paraId="03A833D3" w14:textId="77777777" w:rsidR="00BE3F1A" w:rsidRDefault="00BE3F1A">
      <w:pPr>
        <w:pStyle w:val="ListeParagraf"/>
        <w:ind w:left="0"/>
        <w:jc w:val="both"/>
        <w:rPr>
          <w:b/>
          <w:bCs/>
          <w:szCs w:val="24"/>
        </w:rPr>
      </w:pPr>
    </w:p>
    <w:p w14:paraId="03A833D4" w14:textId="77777777" w:rsidR="00BE3F1A" w:rsidRDefault="00873350">
      <w:pPr>
        <w:pStyle w:val="ListeParagraf"/>
        <w:ind w:left="0"/>
        <w:jc w:val="both"/>
        <w:rPr>
          <w:b/>
          <w:bCs/>
          <w:szCs w:val="24"/>
        </w:rPr>
      </w:pPr>
      <w:r>
        <w:rPr>
          <w:b/>
          <w:bCs/>
          <w:szCs w:val="24"/>
        </w:rPr>
        <w:lastRenderedPageBreak/>
        <w:t>Tablo-1</w:t>
      </w:r>
    </w:p>
    <w:p w14:paraId="03A833D5" w14:textId="77777777" w:rsidR="009B157B" w:rsidRDefault="005B6955" w:rsidP="009B157B">
      <w:pPr>
        <w:pStyle w:val="ListeParagraf"/>
        <w:ind w:left="0"/>
        <w:jc w:val="both"/>
        <w:rPr>
          <w:b/>
          <w:bCs/>
          <w:szCs w:val="24"/>
        </w:rPr>
      </w:pPr>
      <w:r>
        <w:rPr>
          <w:b/>
          <w:bCs/>
          <w:szCs w:val="24"/>
        </w:rPr>
        <w:t>Okulumuz Okul Ö</w:t>
      </w:r>
      <w:r w:rsidR="00793602">
        <w:rPr>
          <w:b/>
          <w:bCs/>
          <w:szCs w:val="24"/>
        </w:rPr>
        <w:t xml:space="preserve">ncesi </w:t>
      </w:r>
      <w:r>
        <w:rPr>
          <w:b/>
          <w:bCs/>
          <w:szCs w:val="24"/>
        </w:rPr>
        <w:t>Prefabriklerinin tesisat bağlantıları</w:t>
      </w:r>
      <w:r w:rsidR="0022710B">
        <w:rPr>
          <w:b/>
          <w:bCs/>
          <w:szCs w:val="24"/>
        </w:rPr>
        <w:t>, bahçe  kapısı</w:t>
      </w:r>
      <w:r>
        <w:rPr>
          <w:b/>
          <w:bCs/>
          <w:szCs w:val="24"/>
        </w:rPr>
        <w:t xml:space="preserve"> ve </w:t>
      </w:r>
      <w:r w:rsidR="0022710B">
        <w:rPr>
          <w:b/>
          <w:bCs/>
          <w:szCs w:val="24"/>
        </w:rPr>
        <w:t>çevre</w:t>
      </w:r>
      <w:r>
        <w:rPr>
          <w:b/>
          <w:bCs/>
          <w:szCs w:val="24"/>
        </w:rPr>
        <w:t xml:space="preserve"> çit</w:t>
      </w:r>
      <w:r w:rsidR="00793602">
        <w:rPr>
          <w:b/>
          <w:bCs/>
          <w:szCs w:val="24"/>
        </w:rPr>
        <w:t xml:space="preserve">i </w:t>
      </w:r>
      <w:r>
        <w:rPr>
          <w:b/>
          <w:bCs/>
          <w:szCs w:val="24"/>
        </w:rPr>
        <w:t xml:space="preserve">için gerekli malzemelerinin </w:t>
      </w:r>
      <w:r w:rsidR="009B157B">
        <w:rPr>
          <w:b/>
          <w:bCs/>
          <w:szCs w:val="24"/>
        </w:rPr>
        <w:t>teknik özellikleri aşağıda belirtilmiştir.</w:t>
      </w:r>
    </w:p>
    <w:p w14:paraId="03A833D6" w14:textId="77777777" w:rsidR="009B157B" w:rsidRDefault="009B157B">
      <w:pPr>
        <w:pStyle w:val="ListeParagraf"/>
        <w:ind w:left="0"/>
        <w:jc w:val="both"/>
        <w:rPr>
          <w:b/>
          <w:bCs/>
          <w:szCs w:val="24"/>
        </w:rPr>
      </w:pPr>
    </w:p>
    <w:p w14:paraId="03A833D7" w14:textId="77777777" w:rsidR="00BE3F1A" w:rsidRDefault="00BE3F1A">
      <w:pPr>
        <w:pStyle w:val="ListeParagraf"/>
        <w:ind w:left="0"/>
        <w:jc w:val="both"/>
        <w:rPr>
          <w:b/>
          <w:bCs/>
          <w:szCs w:val="24"/>
        </w:rPr>
      </w:pPr>
    </w:p>
    <w:tbl>
      <w:tblPr>
        <w:tblW w:w="9993" w:type="dxa"/>
        <w:tblLayout w:type="fixed"/>
        <w:tblCellMar>
          <w:left w:w="70" w:type="dxa"/>
          <w:right w:w="70" w:type="dxa"/>
        </w:tblCellMar>
        <w:tblLook w:val="04A0" w:firstRow="1" w:lastRow="0" w:firstColumn="1" w:lastColumn="0" w:noHBand="0" w:noVBand="1"/>
      </w:tblPr>
      <w:tblGrid>
        <w:gridCol w:w="637"/>
        <w:gridCol w:w="2268"/>
        <w:gridCol w:w="3544"/>
        <w:gridCol w:w="851"/>
        <w:gridCol w:w="489"/>
        <w:gridCol w:w="928"/>
        <w:gridCol w:w="1276"/>
      </w:tblGrid>
      <w:tr w:rsidR="00BE3F1A" w14:paraId="03A833DF" w14:textId="77777777" w:rsidTr="00793602">
        <w:trPr>
          <w:trHeight w:val="825"/>
        </w:trPr>
        <w:tc>
          <w:tcPr>
            <w:tcW w:w="6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A833D8" w14:textId="77777777" w:rsidR="00BE3F1A" w:rsidRDefault="00873350">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SIRA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03A833D9" w14:textId="77777777" w:rsidR="00BE3F1A" w:rsidRDefault="00873350">
            <w:pPr>
              <w:widowControl/>
              <w:jc w:val="center"/>
              <w:rPr>
                <w:rFonts w:ascii="Times New Roman TUR" w:hAnsi="Times New Roman TUR" w:cs="Times New Roman TUR"/>
                <w:b/>
                <w:bCs/>
                <w:sz w:val="22"/>
                <w:szCs w:val="22"/>
              </w:rPr>
            </w:pPr>
            <w:r>
              <w:rPr>
                <w:rFonts w:ascii="Times New Roman TUR" w:hAnsi="Times New Roman TUR" w:cs="Times New Roman TUR"/>
                <w:b/>
                <w:bCs/>
                <w:sz w:val="22"/>
                <w:szCs w:val="22"/>
              </w:rPr>
              <w:t>Mal / Hizmet/ Yapım İşi Adı</w:t>
            </w:r>
          </w:p>
        </w:tc>
        <w:tc>
          <w:tcPr>
            <w:tcW w:w="3544" w:type="dxa"/>
            <w:tcBorders>
              <w:top w:val="single" w:sz="8" w:space="0" w:color="auto"/>
              <w:left w:val="nil"/>
              <w:bottom w:val="nil"/>
              <w:right w:val="nil"/>
            </w:tcBorders>
            <w:shd w:val="clear" w:color="auto" w:fill="auto"/>
            <w:vAlign w:val="center"/>
            <w:hideMark/>
          </w:tcPr>
          <w:p w14:paraId="03A833DA" w14:textId="77777777" w:rsidR="00BE3F1A" w:rsidRDefault="00873350">
            <w:pPr>
              <w:widowControl/>
              <w:jc w:val="center"/>
              <w:rPr>
                <w:rFonts w:ascii="Times New Roman TUR" w:hAnsi="Times New Roman TUR" w:cs="Times New Roman TUR"/>
                <w:b/>
                <w:bCs/>
                <w:sz w:val="16"/>
                <w:szCs w:val="16"/>
              </w:rPr>
            </w:pPr>
            <w:r>
              <w:rPr>
                <w:rFonts w:ascii="Times New Roman TUR" w:hAnsi="Times New Roman TUR" w:cs="Times New Roman TUR"/>
                <w:b/>
                <w:bCs/>
                <w:sz w:val="16"/>
                <w:szCs w:val="16"/>
              </w:rPr>
              <w:t>Mal Özellikleri</w:t>
            </w:r>
          </w:p>
        </w:tc>
        <w:tc>
          <w:tcPr>
            <w:tcW w:w="1340" w:type="dxa"/>
            <w:gridSpan w:val="2"/>
            <w:tcBorders>
              <w:top w:val="single" w:sz="8" w:space="0" w:color="auto"/>
              <w:left w:val="single" w:sz="8" w:space="0" w:color="auto"/>
              <w:bottom w:val="nil"/>
              <w:right w:val="nil"/>
            </w:tcBorders>
            <w:shd w:val="clear" w:color="auto" w:fill="auto"/>
            <w:vAlign w:val="center"/>
            <w:hideMark/>
          </w:tcPr>
          <w:p w14:paraId="03A833DB" w14:textId="77777777" w:rsidR="00BE3F1A" w:rsidRDefault="00873350">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 xml:space="preserve">Mal </w:t>
            </w:r>
            <w:r>
              <w:rPr>
                <w:rFonts w:ascii="Times New Roman TUR" w:hAnsi="Times New Roman TUR" w:cs="Times New Roman TUR"/>
                <w:b/>
                <w:bCs/>
                <w:sz w:val="18"/>
                <w:szCs w:val="18"/>
              </w:rPr>
              <w:br/>
              <w:t>Miktarı</w:t>
            </w:r>
          </w:p>
        </w:tc>
        <w:tc>
          <w:tcPr>
            <w:tcW w:w="9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A833DC" w14:textId="77777777" w:rsidR="00BE3F1A" w:rsidRDefault="00873350">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Ölçü</w:t>
            </w:r>
            <w:r>
              <w:rPr>
                <w:rFonts w:ascii="Times New Roman TUR" w:hAnsi="Times New Roman TUR" w:cs="Times New Roman TUR"/>
                <w:b/>
                <w:bCs/>
                <w:sz w:val="18"/>
                <w:szCs w:val="18"/>
              </w:rPr>
              <w:br/>
              <w:t>Birimi</w:t>
            </w:r>
          </w:p>
        </w:tc>
        <w:tc>
          <w:tcPr>
            <w:tcW w:w="1276" w:type="dxa"/>
            <w:tcBorders>
              <w:top w:val="single" w:sz="8" w:space="0" w:color="auto"/>
              <w:left w:val="single" w:sz="8" w:space="0" w:color="auto"/>
              <w:bottom w:val="single" w:sz="8" w:space="0" w:color="auto"/>
              <w:right w:val="single" w:sz="8" w:space="0" w:color="auto"/>
            </w:tcBorders>
          </w:tcPr>
          <w:p w14:paraId="03A833DD" w14:textId="77777777" w:rsidR="00BE3F1A" w:rsidRDefault="0087335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03A833DE" w14:textId="77777777" w:rsidR="00BE3F1A" w:rsidRDefault="0087335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0D188C" w14:paraId="03A833E7"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3E0" w14:textId="77777777" w:rsidR="000D188C" w:rsidRDefault="00281EDA" w:rsidP="00D347C5">
            <w:pPr>
              <w:widowControl/>
              <w:jc w:val="center"/>
              <w:rPr>
                <w:b/>
                <w:bCs/>
                <w:color w:val="000000"/>
                <w:szCs w:val="24"/>
              </w:rPr>
            </w:pPr>
            <w:r>
              <w:rPr>
                <w:b/>
                <w:bCs/>
                <w:color w:val="000000"/>
                <w:szCs w:val="24"/>
              </w:rPr>
              <w:t>1</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3E1" w14:textId="77777777" w:rsidR="000D188C" w:rsidRDefault="005B6955" w:rsidP="005B6955">
            <w:pPr>
              <w:widowControl/>
              <w:rPr>
                <w:b/>
                <w:bCs/>
                <w:color w:val="000000"/>
                <w:szCs w:val="24"/>
              </w:rPr>
            </w:pPr>
            <w:r>
              <w:rPr>
                <w:b/>
                <w:bCs/>
                <w:color w:val="000000"/>
                <w:szCs w:val="24"/>
              </w:rPr>
              <w:t>PVC ATIK SU BORUSU</w:t>
            </w:r>
          </w:p>
        </w:tc>
        <w:tc>
          <w:tcPr>
            <w:tcW w:w="3544" w:type="dxa"/>
            <w:tcBorders>
              <w:top w:val="single" w:sz="4" w:space="0" w:color="auto"/>
              <w:left w:val="nil"/>
              <w:bottom w:val="single" w:sz="4" w:space="0" w:color="auto"/>
              <w:right w:val="nil"/>
            </w:tcBorders>
            <w:shd w:val="clear" w:color="auto" w:fill="auto"/>
            <w:vAlign w:val="center"/>
          </w:tcPr>
          <w:p w14:paraId="03A833E2" w14:textId="77777777" w:rsidR="009C43D6" w:rsidRDefault="005B6955" w:rsidP="008C68DD">
            <w:pPr>
              <w:pStyle w:val="GvdeMetni"/>
              <w:spacing w:line="250" w:lineRule="exact"/>
              <w:jc w:val="left"/>
            </w:pPr>
            <w:r>
              <w:t>3.2 ML 100/3000</w:t>
            </w:r>
          </w:p>
          <w:p w14:paraId="03A833E3" w14:textId="77777777" w:rsidR="001D0128" w:rsidRDefault="001D0128" w:rsidP="008C68DD">
            <w:pPr>
              <w:pStyle w:val="GvdeMetni"/>
              <w:spacing w:line="250" w:lineRule="exact"/>
              <w:jc w:val="left"/>
            </w:pPr>
            <w:r>
              <w:t>(Kazı işi ile beraber Tesisat bağlantısı da yapılacak)</w:t>
            </w:r>
          </w:p>
        </w:tc>
        <w:tc>
          <w:tcPr>
            <w:tcW w:w="1340"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03A833E4" w14:textId="77777777" w:rsidR="000D188C" w:rsidRDefault="005B6955">
            <w:pPr>
              <w:widowControl/>
              <w:jc w:val="center"/>
              <w:rPr>
                <w:rFonts w:ascii="Times New Roman TUR" w:hAnsi="Times New Roman TUR" w:cs="Times New Roman TUR"/>
                <w:sz w:val="20"/>
              </w:rPr>
            </w:pPr>
            <w:r>
              <w:rPr>
                <w:rFonts w:ascii="Times New Roman TUR" w:hAnsi="Times New Roman TUR" w:cs="Times New Roman TUR"/>
                <w:sz w:val="20"/>
              </w:rPr>
              <w:t>54</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03A833E5" w14:textId="77777777" w:rsidR="000D188C" w:rsidRDefault="005B6955">
            <w:pPr>
              <w:widowControl/>
              <w:jc w:val="center"/>
              <w:rPr>
                <w:rFonts w:ascii="Times New Roman TUR" w:hAnsi="Times New Roman TUR" w:cs="Times New Roman TUR"/>
                <w:szCs w:val="24"/>
              </w:rPr>
            </w:pPr>
            <w:r>
              <w:rPr>
                <w:rFonts w:ascii="Times New Roman TUR" w:hAnsi="Times New Roman TUR" w:cs="Times New Roman TUR"/>
                <w:sz w:val="20"/>
                <w:szCs w:val="24"/>
              </w:rPr>
              <w:t>METRE</w:t>
            </w:r>
          </w:p>
        </w:tc>
        <w:tc>
          <w:tcPr>
            <w:tcW w:w="1276" w:type="dxa"/>
            <w:tcBorders>
              <w:top w:val="single" w:sz="4" w:space="0" w:color="auto"/>
              <w:left w:val="nil"/>
              <w:bottom w:val="single" w:sz="4" w:space="0" w:color="auto"/>
              <w:right w:val="single" w:sz="4" w:space="0" w:color="auto"/>
            </w:tcBorders>
          </w:tcPr>
          <w:p w14:paraId="03A833E6" w14:textId="77777777" w:rsidR="000D188C" w:rsidRDefault="000D188C">
            <w:pPr>
              <w:widowControl/>
              <w:jc w:val="center"/>
              <w:rPr>
                <w:rFonts w:ascii="Times New Roman TUR" w:hAnsi="Times New Roman TUR" w:cs="Times New Roman TUR"/>
                <w:szCs w:val="24"/>
              </w:rPr>
            </w:pPr>
          </w:p>
        </w:tc>
      </w:tr>
      <w:tr w:rsidR="005B6955" w14:paraId="03A833EE"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3E8" w14:textId="77777777" w:rsidR="005B6955" w:rsidRDefault="005B6955" w:rsidP="00D347C5">
            <w:pPr>
              <w:widowControl/>
              <w:jc w:val="center"/>
              <w:rPr>
                <w:b/>
                <w:bCs/>
                <w:color w:val="000000"/>
                <w:szCs w:val="24"/>
              </w:rPr>
            </w:pPr>
            <w:r>
              <w:rPr>
                <w:b/>
                <w:bCs/>
                <w:color w:val="000000"/>
                <w:szCs w:val="24"/>
              </w:rPr>
              <w:t>2</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3E9" w14:textId="77777777" w:rsidR="005B6955" w:rsidRDefault="005B6955">
            <w:pPr>
              <w:widowControl/>
              <w:rPr>
                <w:b/>
                <w:bCs/>
                <w:color w:val="000000"/>
                <w:szCs w:val="24"/>
              </w:rPr>
            </w:pPr>
            <w:r>
              <w:rPr>
                <w:b/>
                <w:bCs/>
                <w:color w:val="000000"/>
                <w:szCs w:val="24"/>
              </w:rPr>
              <w:t>ATIK SU BORUSU EK PARÇALARI</w:t>
            </w:r>
          </w:p>
        </w:tc>
        <w:tc>
          <w:tcPr>
            <w:tcW w:w="3544" w:type="dxa"/>
            <w:tcBorders>
              <w:top w:val="single" w:sz="4" w:space="0" w:color="auto"/>
              <w:left w:val="nil"/>
              <w:bottom w:val="single" w:sz="4" w:space="0" w:color="auto"/>
              <w:right w:val="nil"/>
            </w:tcBorders>
            <w:shd w:val="clear" w:color="auto" w:fill="auto"/>
            <w:vAlign w:val="center"/>
          </w:tcPr>
          <w:p w14:paraId="03A833EA" w14:textId="77777777" w:rsidR="005B6955" w:rsidRDefault="005B6955" w:rsidP="008C68DD">
            <w:pPr>
              <w:pStyle w:val="GvdeMetni"/>
              <w:spacing w:line="250" w:lineRule="exact"/>
              <w:jc w:val="left"/>
            </w:pPr>
            <w:r>
              <w:t>3.2 ML</w:t>
            </w:r>
          </w:p>
        </w:tc>
        <w:tc>
          <w:tcPr>
            <w:tcW w:w="1340"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03A833EB" w14:textId="77777777" w:rsidR="005B6955" w:rsidRDefault="005B6955">
            <w:pPr>
              <w:widowControl/>
              <w:jc w:val="center"/>
              <w:rPr>
                <w:rFonts w:ascii="Times New Roman TUR" w:hAnsi="Times New Roman TUR" w:cs="Times New Roman TUR"/>
                <w:sz w:val="20"/>
              </w:rPr>
            </w:pPr>
            <w:r>
              <w:rPr>
                <w:rFonts w:ascii="Times New Roman TUR" w:hAnsi="Times New Roman TUR" w:cs="Times New Roman TUR"/>
                <w:sz w:val="20"/>
              </w:rPr>
              <w:t>25</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03A833EC" w14:textId="77777777" w:rsidR="005B6955" w:rsidRDefault="005B6955">
            <w:pPr>
              <w:widowControl/>
              <w:jc w:val="center"/>
              <w:rPr>
                <w:rFonts w:ascii="Times New Roman TUR" w:hAnsi="Times New Roman TUR" w:cs="Times New Roman TUR"/>
                <w:sz w:val="20"/>
                <w:szCs w:val="24"/>
              </w:rPr>
            </w:pPr>
            <w:r>
              <w:rPr>
                <w:rFonts w:ascii="Times New Roman TUR" w:hAnsi="Times New Roman TUR" w:cs="Times New Roman TUR"/>
                <w:sz w:val="20"/>
                <w:szCs w:val="24"/>
              </w:rPr>
              <w:t>ADET</w:t>
            </w:r>
          </w:p>
        </w:tc>
        <w:tc>
          <w:tcPr>
            <w:tcW w:w="1276" w:type="dxa"/>
            <w:tcBorders>
              <w:top w:val="single" w:sz="4" w:space="0" w:color="auto"/>
              <w:left w:val="nil"/>
              <w:bottom w:val="single" w:sz="4" w:space="0" w:color="auto"/>
              <w:right w:val="single" w:sz="4" w:space="0" w:color="auto"/>
            </w:tcBorders>
          </w:tcPr>
          <w:p w14:paraId="03A833ED" w14:textId="77777777" w:rsidR="005B6955" w:rsidRDefault="005B6955">
            <w:pPr>
              <w:widowControl/>
              <w:jc w:val="center"/>
              <w:rPr>
                <w:rFonts w:ascii="Times New Roman TUR" w:hAnsi="Times New Roman TUR" w:cs="Times New Roman TUR"/>
                <w:szCs w:val="24"/>
              </w:rPr>
            </w:pPr>
          </w:p>
        </w:tc>
      </w:tr>
      <w:tr w:rsidR="005B6955" w14:paraId="03A833FA"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3EF" w14:textId="77777777" w:rsidR="005B6955" w:rsidRDefault="005B6955" w:rsidP="00D347C5">
            <w:pPr>
              <w:widowControl/>
              <w:jc w:val="center"/>
              <w:rPr>
                <w:b/>
                <w:bCs/>
                <w:color w:val="000000"/>
                <w:szCs w:val="24"/>
              </w:rPr>
            </w:pPr>
            <w:r>
              <w:rPr>
                <w:b/>
                <w:bCs/>
                <w:color w:val="000000"/>
                <w:szCs w:val="24"/>
              </w:rPr>
              <w:t>3</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3F0" w14:textId="77777777" w:rsidR="005B6955" w:rsidRDefault="00515A48">
            <w:pPr>
              <w:widowControl/>
              <w:rPr>
                <w:b/>
                <w:bCs/>
                <w:color w:val="000000"/>
                <w:szCs w:val="24"/>
              </w:rPr>
            </w:pPr>
            <w:r>
              <w:rPr>
                <w:b/>
                <w:bCs/>
                <w:color w:val="000000"/>
                <w:szCs w:val="24"/>
              </w:rPr>
              <w:t>ANTİ</w:t>
            </w:r>
            <w:r w:rsidR="00793602">
              <w:rPr>
                <w:b/>
                <w:bCs/>
                <w:color w:val="000000"/>
                <w:szCs w:val="24"/>
              </w:rPr>
              <w:t>G</w:t>
            </w:r>
            <w:r>
              <w:rPr>
                <w:b/>
                <w:bCs/>
                <w:color w:val="000000"/>
                <w:szCs w:val="24"/>
              </w:rPr>
              <w:t>RON KABLO</w:t>
            </w:r>
          </w:p>
        </w:tc>
        <w:tc>
          <w:tcPr>
            <w:tcW w:w="3544" w:type="dxa"/>
            <w:tcBorders>
              <w:top w:val="single" w:sz="4" w:space="0" w:color="auto"/>
              <w:left w:val="nil"/>
              <w:bottom w:val="single" w:sz="4" w:space="0" w:color="auto"/>
              <w:right w:val="nil"/>
            </w:tcBorders>
            <w:shd w:val="clear" w:color="auto" w:fill="auto"/>
            <w:vAlign w:val="center"/>
          </w:tcPr>
          <w:p w14:paraId="03A833F1" w14:textId="77777777" w:rsidR="00793602" w:rsidRDefault="00793602" w:rsidP="00793602">
            <w:pPr>
              <w:widowControl/>
              <w:spacing w:before="100" w:beforeAutospacing="1" w:after="100" w:afterAutospacing="1"/>
              <w:rPr>
                <w:color w:val="000000"/>
                <w:szCs w:val="27"/>
              </w:rPr>
            </w:pPr>
            <w:r w:rsidRPr="00793602">
              <w:rPr>
                <w:color w:val="000000"/>
                <w:szCs w:val="27"/>
              </w:rPr>
              <w:t>%100 Bakır</w:t>
            </w:r>
          </w:p>
          <w:p w14:paraId="03A833F2" w14:textId="77777777" w:rsidR="00793602" w:rsidRPr="00793602" w:rsidRDefault="00793602" w:rsidP="00793602">
            <w:pPr>
              <w:widowControl/>
              <w:spacing w:before="100" w:beforeAutospacing="1" w:after="100" w:afterAutospacing="1"/>
              <w:rPr>
                <w:color w:val="000000"/>
                <w:szCs w:val="27"/>
              </w:rPr>
            </w:pPr>
            <w:r w:rsidRPr="00793602">
              <w:rPr>
                <w:color w:val="000000"/>
                <w:szCs w:val="27"/>
              </w:rPr>
              <w:t>TSE li gerçek bakır kablo 300/500V</w:t>
            </w:r>
          </w:p>
          <w:p w14:paraId="03A833F3" w14:textId="77777777" w:rsidR="00793602" w:rsidRPr="00793602" w:rsidRDefault="00793602" w:rsidP="00793602">
            <w:pPr>
              <w:widowControl/>
              <w:spacing w:before="100" w:beforeAutospacing="1" w:after="100" w:afterAutospacing="1"/>
              <w:rPr>
                <w:color w:val="000000"/>
                <w:szCs w:val="27"/>
              </w:rPr>
            </w:pPr>
            <w:r w:rsidRPr="00793602">
              <w:rPr>
                <w:color w:val="000000"/>
                <w:szCs w:val="27"/>
              </w:rPr>
              <w:t>NVV • 05VV-U 05VV-R (TSE) NYM(VDE)Cu/PVC /PVC (BS)</w:t>
            </w:r>
          </w:p>
          <w:p w14:paraId="03A833F4" w14:textId="77777777" w:rsidR="00793602" w:rsidRDefault="00793602" w:rsidP="00793602">
            <w:pPr>
              <w:widowControl/>
              <w:spacing w:before="100" w:beforeAutospacing="1" w:after="100" w:afterAutospacing="1"/>
              <w:rPr>
                <w:color w:val="000000"/>
                <w:szCs w:val="27"/>
              </w:rPr>
            </w:pPr>
            <w:r w:rsidRPr="00793602">
              <w:rPr>
                <w:color w:val="000000"/>
                <w:szCs w:val="27"/>
              </w:rPr>
              <w:t>Kesit:2x6 mm</w:t>
            </w:r>
          </w:p>
          <w:p w14:paraId="03A833F5" w14:textId="77777777" w:rsidR="001D0128" w:rsidRPr="00793602" w:rsidRDefault="001D0128" w:rsidP="00793602">
            <w:pPr>
              <w:widowControl/>
              <w:spacing w:before="100" w:beforeAutospacing="1" w:after="100" w:afterAutospacing="1"/>
              <w:rPr>
                <w:color w:val="000000"/>
                <w:szCs w:val="27"/>
              </w:rPr>
            </w:pPr>
            <w:r>
              <w:t>(Tesisat bağlantısı da yapılacak)</w:t>
            </w:r>
          </w:p>
          <w:p w14:paraId="03A833F6" w14:textId="77777777" w:rsidR="005B6955" w:rsidRDefault="005B6955" w:rsidP="008C68DD">
            <w:pPr>
              <w:pStyle w:val="GvdeMetni"/>
              <w:spacing w:line="250" w:lineRule="exact"/>
              <w:jc w:val="left"/>
            </w:pPr>
          </w:p>
        </w:tc>
        <w:tc>
          <w:tcPr>
            <w:tcW w:w="1340"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03A833F7" w14:textId="77777777" w:rsidR="005B6955" w:rsidRDefault="00515A48">
            <w:pPr>
              <w:widowControl/>
              <w:jc w:val="center"/>
              <w:rPr>
                <w:rFonts w:ascii="Times New Roman TUR" w:hAnsi="Times New Roman TUR" w:cs="Times New Roman TUR"/>
                <w:sz w:val="20"/>
              </w:rPr>
            </w:pPr>
            <w:r>
              <w:rPr>
                <w:rFonts w:ascii="Times New Roman TUR" w:hAnsi="Times New Roman TUR" w:cs="Times New Roman TUR"/>
                <w:sz w:val="20"/>
              </w:rPr>
              <w:t>150</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03A833F8" w14:textId="77777777" w:rsidR="005B6955" w:rsidRDefault="00515A48">
            <w:pPr>
              <w:widowControl/>
              <w:jc w:val="center"/>
              <w:rPr>
                <w:rFonts w:ascii="Times New Roman TUR" w:hAnsi="Times New Roman TUR" w:cs="Times New Roman TUR"/>
                <w:sz w:val="20"/>
                <w:szCs w:val="24"/>
              </w:rPr>
            </w:pPr>
            <w:r>
              <w:rPr>
                <w:rFonts w:ascii="Times New Roman TUR" w:hAnsi="Times New Roman TUR" w:cs="Times New Roman TUR"/>
                <w:sz w:val="20"/>
                <w:szCs w:val="24"/>
              </w:rPr>
              <w:t>METRE</w:t>
            </w:r>
          </w:p>
        </w:tc>
        <w:tc>
          <w:tcPr>
            <w:tcW w:w="1276" w:type="dxa"/>
            <w:tcBorders>
              <w:top w:val="single" w:sz="4" w:space="0" w:color="auto"/>
              <w:left w:val="nil"/>
              <w:bottom w:val="single" w:sz="4" w:space="0" w:color="auto"/>
              <w:right w:val="single" w:sz="4" w:space="0" w:color="auto"/>
            </w:tcBorders>
          </w:tcPr>
          <w:p w14:paraId="03A833F9" w14:textId="77777777" w:rsidR="005B6955" w:rsidRDefault="005B6955">
            <w:pPr>
              <w:widowControl/>
              <w:jc w:val="center"/>
              <w:rPr>
                <w:rFonts w:ascii="Times New Roman TUR" w:hAnsi="Times New Roman TUR" w:cs="Times New Roman TUR"/>
                <w:szCs w:val="24"/>
              </w:rPr>
            </w:pPr>
          </w:p>
        </w:tc>
      </w:tr>
      <w:tr w:rsidR="005B6955" w14:paraId="03A83402"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3FB" w14:textId="77777777" w:rsidR="005B6955" w:rsidRDefault="005B6955" w:rsidP="00D347C5">
            <w:pPr>
              <w:widowControl/>
              <w:jc w:val="center"/>
              <w:rPr>
                <w:b/>
                <w:bCs/>
                <w:color w:val="000000"/>
                <w:szCs w:val="24"/>
              </w:rPr>
            </w:pPr>
            <w:r>
              <w:rPr>
                <w:b/>
                <w:bCs/>
                <w:color w:val="000000"/>
                <w:szCs w:val="24"/>
              </w:rPr>
              <w:t>4</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3FC" w14:textId="77777777" w:rsidR="005B6955" w:rsidRDefault="00515A48">
            <w:pPr>
              <w:widowControl/>
              <w:rPr>
                <w:b/>
                <w:bCs/>
                <w:color w:val="000000"/>
                <w:szCs w:val="24"/>
              </w:rPr>
            </w:pPr>
            <w:r>
              <w:rPr>
                <w:b/>
                <w:bCs/>
                <w:color w:val="000000"/>
                <w:szCs w:val="24"/>
              </w:rPr>
              <w:t>PLASİK TEMİZ SU BORUSU</w:t>
            </w:r>
          </w:p>
        </w:tc>
        <w:tc>
          <w:tcPr>
            <w:tcW w:w="3544" w:type="dxa"/>
            <w:tcBorders>
              <w:top w:val="single" w:sz="4" w:space="0" w:color="auto"/>
              <w:left w:val="nil"/>
              <w:bottom w:val="single" w:sz="4" w:space="0" w:color="auto"/>
              <w:right w:val="nil"/>
            </w:tcBorders>
            <w:shd w:val="clear" w:color="auto" w:fill="auto"/>
            <w:vAlign w:val="center"/>
          </w:tcPr>
          <w:p w14:paraId="03A833FD" w14:textId="77777777" w:rsidR="005B6955" w:rsidRDefault="00515A48" w:rsidP="008C68DD">
            <w:pPr>
              <w:pStyle w:val="GvdeMetni"/>
              <w:spacing w:line="250" w:lineRule="exact"/>
              <w:jc w:val="left"/>
            </w:pPr>
            <w:r>
              <w:rPr>
                <w:sz w:val="32"/>
              </w:rPr>
              <w:t xml:space="preserve">   </w:t>
            </w:r>
            <w:r w:rsidRPr="00515A48">
              <w:rPr>
                <w:sz w:val="32"/>
              </w:rPr>
              <w:t xml:space="preserve">¾ </w:t>
            </w:r>
            <w:r>
              <w:t>PPRC</w:t>
            </w:r>
          </w:p>
          <w:p w14:paraId="03A833FE" w14:textId="77777777" w:rsidR="001D0128" w:rsidRDefault="001D0128" w:rsidP="008C68DD">
            <w:pPr>
              <w:pStyle w:val="GvdeMetni"/>
              <w:spacing w:line="250" w:lineRule="exact"/>
              <w:jc w:val="left"/>
            </w:pPr>
            <w:r>
              <w:t>(Tesisat bağlantısı da yapılacak)</w:t>
            </w:r>
          </w:p>
        </w:tc>
        <w:tc>
          <w:tcPr>
            <w:tcW w:w="1340"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03A833FF" w14:textId="77777777" w:rsidR="005B6955" w:rsidRDefault="00515A48">
            <w:pPr>
              <w:widowControl/>
              <w:jc w:val="center"/>
              <w:rPr>
                <w:rFonts w:ascii="Times New Roman TUR" w:hAnsi="Times New Roman TUR" w:cs="Times New Roman TUR"/>
                <w:sz w:val="20"/>
              </w:rPr>
            </w:pPr>
            <w:r>
              <w:rPr>
                <w:rFonts w:ascii="Times New Roman TUR" w:hAnsi="Times New Roman TUR" w:cs="Times New Roman TUR"/>
                <w:sz w:val="20"/>
              </w:rPr>
              <w:t>50</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03A83400" w14:textId="77777777" w:rsidR="005B6955" w:rsidRDefault="00515A48">
            <w:pPr>
              <w:widowControl/>
              <w:jc w:val="center"/>
              <w:rPr>
                <w:rFonts w:ascii="Times New Roman TUR" w:hAnsi="Times New Roman TUR" w:cs="Times New Roman TUR"/>
                <w:sz w:val="20"/>
                <w:szCs w:val="24"/>
              </w:rPr>
            </w:pPr>
            <w:r>
              <w:rPr>
                <w:rFonts w:ascii="Times New Roman TUR" w:hAnsi="Times New Roman TUR" w:cs="Times New Roman TUR"/>
                <w:sz w:val="20"/>
                <w:szCs w:val="24"/>
              </w:rPr>
              <w:t>METRE</w:t>
            </w:r>
          </w:p>
        </w:tc>
        <w:tc>
          <w:tcPr>
            <w:tcW w:w="1276" w:type="dxa"/>
            <w:tcBorders>
              <w:top w:val="single" w:sz="4" w:space="0" w:color="auto"/>
              <w:left w:val="nil"/>
              <w:bottom w:val="single" w:sz="4" w:space="0" w:color="auto"/>
              <w:right w:val="single" w:sz="4" w:space="0" w:color="auto"/>
            </w:tcBorders>
          </w:tcPr>
          <w:p w14:paraId="03A83401" w14:textId="77777777" w:rsidR="005B6955" w:rsidRDefault="005B6955">
            <w:pPr>
              <w:widowControl/>
              <w:jc w:val="center"/>
              <w:rPr>
                <w:rFonts w:ascii="Times New Roman TUR" w:hAnsi="Times New Roman TUR" w:cs="Times New Roman TUR"/>
                <w:szCs w:val="24"/>
              </w:rPr>
            </w:pPr>
          </w:p>
        </w:tc>
      </w:tr>
      <w:tr w:rsidR="005B6955" w14:paraId="03A83409"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403" w14:textId="77777777" w:rsidR="005B6955" w:rsidRDefault="005B6955" w:rsidP="00D347C5">
            <w:pPr>
              <w:widowControl/>
              <w:jc w:val="center"/>
              <w:rPr>
                <w:b/>
                <w:bCs/>
                <w:color w:val="000000"/>
                <w:szCs w:val="24"/>
              </w:rPr>
            </w:pPr>
            <w:r>
              <w:rPr>
                <w:b/>
                <w:bCs/>
                <w:color w:val="000000"/>
                <w:szCs w:val="24"/>
              </w:rPr>
              <w:lastRenderedPageBreak/>
              <w:t>5</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404" w14:textId="77777777" w:rsidR="005B6955" w:rsidRDefault="00515A48">
            <w:pPr>
              <w:widowControl/>
              <w:rPr>
                <w:b/>
                <w:bCs/>
                <w:color w:val="000000"/>
                <w:szCs w:val="24"/>
              </w:rPr>
            </w:pPr>
            <w:r>
              <w:rPr>
                <w:b/>
                <w:bCs/>
                <w:color w:val="000000"/>
                <w:szCs w:val="24"/>
              </w:rPr>
              <w:t>PLASTİK TEMİZ SU BORUSU EK PARÇALARI</w:t>
            </w:r>
          </w:p>
        </w:tc>
        <w:tc>
          <w:tcPr>
            <w:tcW w:w="3544" w:type="dxa"/>
            <w:tcBorders>
              <w:top w:val="single" w:sz="4" w:space="0" w:color="auto"/>
              <w:left w:val="nil"/>
              <w:bottom w:val="single" w:sz="4" w:space="0" w:color="auto"/>
              <w:right w:val="nil"/>
            </w:tcBorders>
            <w:shd w:val="clear" w:color="auto" w:fill="auto"/>
            <w:vAlign w:val="center"/>
          </w:tcPr>
          <w:p w14:paraId="03A83405" w14:textId="77777777" w:rsidR="005B6955" w:rsidRDefault="00515A48" w:rsidP="008C68DD">
            <w:pPr>
              <w:pStyle w:val="GvdeMetni"/>
              <w:spacing w:line="250" w:lineRule="exact"/>
              <w:jc w:val="left"/>
            </w:pPr>
            <w:r>
              <w:t>¾ PPRC</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A83406" w14:textId="77777777" w:rsidR="005B6955" w:rsidRDefault="00515A48">
            <w:pPr>
              <w:widowControl/>
              <w:jc w:val="center"/>
              <w:rPr>
                <w:rFonts w:ascii="Times New Roman TUR" w:hAnsi="Times New Roman TUR" w:cs="Times New Roman TUR"/>
                <w:sz w:val="20"/>
              </w:rPr>
            </w:pPr>
            <w:r>
              <w:rPr>
                <w:rFonts w:ascii="Times New Roman TUR" w:hAnsi="Times New Roman TUR" w:cs="Times New Roman TUR"/>
                <w:sz w:val="20"/>
              </w:rPr>
              <w:t>35</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3A83407" w14:textId="77777777" w:rsidR="005B6955" w:rsidRDefault="00515A48">
            <w:pPr>
              <w:widowControl/>
              <w:jc w:val="center"/>
              <w:rPr>
                <w:rFonts w:ascii="Times New Roman TUR" w:hAnsi="Times New Roman TUR" w:cs="Times New Roman TUR"/>
                <w:sz w:val="20"/>
                <w:szCs w:val="24"/>
              </w:rPr>
            </w:pPr>
            <w:r>
              <w:rPr>
                <w:rFonts w:ascii="Times New Roman TUR" w:hAnsi="Times New Roman TUR" w:cs="Times New Roman TUR"/>
                <w:sz w:val="20"/>
                <w:szCs w:val="24"/>
              </w:rPr>
              <w:t>ADET</w:t>
            </w:r>
          </w:p>
        </w:tc>
        <w:tc>
          <w:tcPr>
            <w:tcW w:w="1276" w:type="dxa"/>
            <w:tcBorders>
              <w:top w:val="single" w:sz="4" w:space="0" w:color="auto"/>
              <w:left w:val="nil"/>
              <w:bottom w:val="single" w:sz="4" w:space="0" w:color="auto"/>
              <w:right w:val="single" w:sz="4" w:space="0" w:color="auto"/>
            </w:tcBorders>
          </w:tcPr>
          <w:p w14:paraId="03A83408" w14:textId="77777777" w:rsidR="005B6955" w:rsidRDefault="005B6955">
            <w:pPr>
              <w:widowControl/>
              <w:jc w:val="center"/>
              <w:rPr>
                <w:rFonts w:ascii="Times New Roman TUR" w:hAnsi="Times New Roman TUR" w:cs="Times New Roman TUR"/>
                <w:szCs w:val="24"/>
              </w:rPr>
            </w:pPr>
          </w:p>
        </w:tc>
      </w:tr>
      <w:tr w:rsidR="005B6955" w14:paraId="03A83411"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40A" w14:textId="77777777" w:rsidR="005B6955" w:rsidRDefault="005B6955" w:rsidP="00D347C5">
            <w:pPr>
              <w:widowControl/>
              <w:jc w:val="center"/>
              <w:rPr>
                <w:b/>
                <w:bCs/>
                <w:color w:val="000000"/>
                <w:szCs w:val="24"/>
              </w:rPr>
            </w:pPr>
            <w:r>
              <w:rPr>
                <w:b/>
                <w:bCs/>
                <w:color w:val="000000"/>
                <w:szCs w:val="24"/>
              </w:rPr>
              <w:t>6</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40B" w14:textId="77777777" w:rsidR="005B6955" w:rsidRDefault="00515A48">
            <w:pPr>
              <w:widowControl/>
              <w:rPr>
                <w:b/>
                <w:bCs/>
                <w:color w:val="000000"/>
                <w:szCs w:val="24"/>
              </w:rPr>
            </w:pPr>
            <w:r>
              <w:rPr>
                <w:b/>
                <w:bCs/>
                <w:color w:val="000000"/>
                <w:szCs w:val="24"/>
              </w:rPr>
              <w:t>TABLA BETON</w:t>
            </w:r>
          </w:p>
        </w:tc>
        <w:tc>
          <w:tcPr>
            <w:tcW w:w="3544" w:type="dxa"/>
            <w:tcBorders>
              <w:top w:val="single" w:sz="4" w:space="0" w:color="auto"/>
              <w:left w:val="nil"/>
              <w:bottom w:val="single" w:sz="4" w:space="0" w:color="auto"/>
              <w:right w:val="nil"/>
            </w:tcBorders>
            <w:shd w:val="clear" w:color="auto" w:fill="auto"/>
            <w:vAlign w:val="center"/>
          </w:tcPr>
          <w:p w14:paraId="03A8340C" w14:textId="77777777" w:rsidR="005B6955" w:rsidRDefault="00515A48" w:rsidP="008C68DD">
            <w:pPr>
              <w:pStyle w:val="GvdeMetni"/>
              <w:spacing w:line="250" w:lineRule="exact"/>
              <w:jc w:val="left"/>
            </w:pPr>
            <w:r>
              <w:t>3 M3 C-25/30</w:t>
            </w:r>
          </w:p>
          <w:p w14:paraId="03A8340D" w14:textId="77777777" w:rsidR="009B4420" w:rsidRDefault="009B4420" w:rsidP="009A5590">
            <w:pPr>
              <w:pStyle w:val="GvdeMetni"/>
              <w:spacing w:line="250" w:lineRule="exact"/>
              <w:jc w:val="left"/>
            </w:pPr>
            <w:r>
              <w:t>(Bahçe çit bölmesi</w:t>
            </w:r>
            <w:r w:rsidR="009A5590">
              <w:t xml:space="preserve"> 20 cm</w:t>
            </w:r>
            <w:r>
              <w:t xml:space="preserve"> </w:t>
            </w:r>
            <w:r w:rsidR="009A5590">
              <w:t xml:space="preserve">yüksekliğinde kalıp bağlanıp </w:t>
            </w:r>
            <w:r>
              <w:t xml:space="preserve">beton </w:t>
            </w:r>
            <w:r w:rsidR="009A5590">
              <w:t>dök</w:t>
            </w:r>
            <w:r>
              <w:t>ülecek)</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A8340E" w14:textId="77777777" w:rsidR="005B6955" w:rsidRDefault="00515A48">
            <w:pPr>
              <w:widowControl/>
              <w:jc w:val="center"/>
              <w:rPr>
                <w:rFonts w:ascii="Times New Roman TUR" w:hAnsi="Times New Roman TUR" w:cs="Times New Roman TUR"/>
                <w:sz w:val="20"/>
              </w:rPr>
            </w:pPr>
            <w:r>
              <w:rPr>
                <w:rFonts w:ascii="Times New Roman TUR" w:hAnsi="Times New Roman TUR" w:cs="Times New Roman TUR"/>
                <w:sz w:val="20"/>
              </w:rPr>
              <w:t xml:space="preserve">3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3A8340F" w14:textId="77777777" w:rsidR="005B6955" w:rsidRDefault="00515A48">
            <w:pPr>
              <w:widowControl/>
              <w:jc w:val="center"/>
              <w:rPr>
                <w:rFonts w:ascii="Times New Roman TUR" w:hAnsi="Times New Roman TUR" w:cs="Times New Roman TUR"/>
                <w:sz w:val="20"/>
                <w:szCs w:val="24"/>
              </w:rPr>
            </w:pPr>
            <w:r>
              <w:rPr>
                <w:rFonts w:ascii="Times New Roman TUR" w:hAnsi="Times New Roman TUR" w:cs="Times New Roman TUR"/>
                <w:sz w:val="20"/>
                <w:szCs w:val="24"/>
              </w:rPr>
              <w:t>METREKÜP</w:t>
            </w:r>
          </w:p>
        </w:tc>
        <w:tc>
          <w:tcPr>
            <w:tcW w:w="1276" w:type="dxa"/>
            <w:tcBorders>
              <w:top w:val="single" w:sz="4" w:space="0" w:color="auto"/>
              <w:left w:val="nil"/>
              <w:bottom w:val="single" w:sz="4" w:space="0" w:color="auto"/>
              <w:right w:val="single" w:sz="4" w:space="0" w:color="auto"/>
            </w:tcBorders>
          </w:tcPr>
          <w:p w14:paraId="03A83410" w14:textId="77777777" w:rsidR="005B6955" w:rsidRDefault="005B6955">
            <w:pPr>
              <w:widowControl/>
              <w:jc w:val="center"/>
              <w:rPr>
                <w:rFonts w:ascii="Times New Roman TUR" w:hAnsi="Times New Roman TUR" w:cs="Times New Roman TUR"/>
                <w:szCs w:val="24"/>
              </w:rPr>
            </w:pPr>
          </w:p>
        </w:tc>
      </w:tr>
      <w:tr w:rsidR="005B6955" w14:paraId="03A83418"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412" w14:textId="77777777" w:rsidR="005B6955" w:rsidRDefault="005B6955" w:rsidP="00D347C5">
            <w:pPr>
              <w:widowControl/>
              <w:jc w:val="center"/>
              <w:rPr>
                <w:b/>
                <w:bCs/>
                <w:color w:val="000000"/>
                <w:szCs w:val="24"/>
              </w:rPr>
            </w:pPr>
            <w:r>
              <w:rPr>
                <w:b/>
                <w:bCs/>
                <w:color w:val="000000"/>
                <w:szCs w:val="24"/>
              </w:rPr>
              <w:t>7</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413" w14:textId="77777777" w:rsidR="005B6955" w:rsidRDefault="00515A48">
            <w:pPr>
              <w:widowControl/>
              <w:rPr>
                <w:b/>
                <w:bCs/>
                <w:color w:val="000000"/>
                <w:szCs w:val="24"/>
              </w:rPr>
            </w:pPr>
            <w:r>
              <w:rPr>
                <w:b/>
                <w:bCs/>
                <w:color w:val="000000"/>
                <w:szCs w:val="24"/>
              </w:rPr>
              <w:t>TAHTA KERESTE</w:t>
            </w:r>
          </w:p>
        </w:tc>
        <w:tc>
          <w:tcPr>
            <w:tcW w:w="3544" w:type="dxa"/>
            <w:tcBorders>
              <w:top w:val="single" w:sz="4" w:space="0" w:color="auto"/>
              <w:left w:val="nil"/>
              <w:bottom w:val="single" w:sz="4" w:space="0" w:color="auto"/>
              <w:right w:val="nil"/>
            </w:tcBorders>
            <w:shd w:val="clear" w:color="auto" w:fill="auto"/>
            <w:vAlign w:val="center"/>
          </w:tcPr>
          <w:p w14:paraId="03A83414" w14:textId="77777777" w:rsidR="005B6955" w:rsidRDefault="00515A48" w:rsidP="008C68DD">
            <w:pPr>
              <w:pStyle w:val="GvdeMetni"/>
              <w:spacing w:line="250" w:lineRule="exact"/>
              <w:jc w:val="left"/>
            </w:pPr>
            <w:r>
              <w:t>1  M3 25/3000</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A83415" w14:textId="77777777" w:rsidR="005B6955" w:rsidRDefault="00515A48">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3A83416" w14:textId="77777777" w:rsidR="005B6955" w:rsidRDefault="00515A48">
            <w:pPr>
              <w:widowControl/>
              <w:jc w:val="center"/>
              <w:rPr>
                <w:rFonts w:ascii="Times New Roman TUR" w:hAnsi="Times New Roman TUR" w:cs="Times New Roman TUR"/>
                <w:sz w:val="20"/>
                <w:szCs w:val="24"/>
              </w:rPr>
            </w:pPr>
            <w:r>
              <w:rPr>
                <w:rFonts w:ascii="Times New Roman TUR" w:hAnsi="Times New Roman TUR" w:cs="Times New Roman TUR"/>
                <w:sz w:val="20"/>
                <w:szCs w:val="24"/>
              </w:rPr>
              <w:t>METREKÜP</w:t>
            </w:r>
          </w:p>
        </w:tc>
        <w:tc>
          <w:tcPr>
            <w:tcW w:w="1276" w:type="dxa"/>
            <w:tcBorders>
              <w:top w:val="single" w:sz="4" w:space="0" w:color="auto"/>
              <w:left w:val="nil"/>
              <w:bottom w:val="single" w:sz="4" w:space="0" w:color="auto"/>
              <w:right w:val="single" w:sz="4" w:space="0" w:color="auto"/>
            </w:tcBorders>
          </w:tcPr>
          <w:p w14:paraId="03A83417" w14:textId="77777777" w:rsidR="005B6955" w:rsidRDefault="005B6955">
            <w:pPr>
              <w:widowControl/>
              <w:jc w:val="center"/>
              <w:rPr>
                <w:rFonts w:ascii="Times New Roman TUR" w:hAnsi="Times New Roman TUR" w:cs="Times New Roman TUR"/>
                <w:szCs w:val="24"/>
              </w:rPr>
            </w:pPr>
          </w:p>
        </w:tc>
      </w:tr>
      <w:tr w:rsidR="005B6955" w14:paraId="03A8341F"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419" w14:textId="77777777" w:rsidR="005B6955" w:rsidRDefault="005B6955" w:rsidP="00D347C5">
            <w:pPr>
              <w:widowControl/>
              <w:jc w:val="center"/>
              <w:rPr>
                <w:b/>
                <w:bCs/>
                <w:color w:val="000000"/>
                <w:szCs w:val="24"/>
              </w:rPr>
            </w:pPr>
            <w:r>
              <w:rPr>
                <w:b/>
                <w:bCs/>
                <w:color w:val="000000"/>
                <w:szCs w:val="24"/>
              </w:rPr>
              <w:t>8</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41A" w14:textId="77777777" w:rsidR="005B6955" w:rsidRDefault="00515A48">
            <w:pPr>
              <w:widowControl/>
              <w:rPr>
                <w:b/>
                <w:bCs/>
                <w:color w:val="000000"/>
                <w:szCs w:val="24"/>
              </w:rPr>
            </w:pPr>
            <w:r w:rsidRPr="00515A48">
              <w:rPr>
                <w:b/>
              </w:rPr>
              <w:t>8X12</w:t>
            </w:r>
            <w:r>
              <w:t xml:space="preserve"> </w:t>
            </w:r>
            <w:r>
              <w:rPr>
                <w:b/>
                <w:bCs/>
                <w:color w:val="000000"/>
                <w:szCs w:val="24"/>
              </w:rPr>
              <w:t>LİK DEMİR</w:t>
            </w:r>
          </w:p>
        </w:tc>
        <w:tc>
          <w:tcPr>
            <w:tcW w:w="3544" w:type="dxa"/>
            <w:tcBorders>
              <w:top w:val="single" w:sz="4" w:space="0" w:color="auto"/>
              <w:left w:val="nil"/>
              <w:bottom w:val="single" w:sz="4" w:space="0" w:color="auto"/>
              <w:right w:val="nil"/>
            </w:tcBorders>
            <w:shd w:val="clear" w:color="auto" w:fill="auto"/>
            <w:vAlign w:val="center"/>
          </w:tcPr>
          <w:p w14:paraId="03A8341B" w14:textId="77777777" w:rsidR="005B6955" w:rsidRDefault="00515A48" w:rsidP="008C68DD">
            <w:pPr>
              <w:pStyle w:val="GvdeMetni"/>
              <w:spacing w:line="250" w:lineRule="exact"/>
              <w:jc w:val="left"/>
            </w:pPr>
            <w:r>
              <w:t>8X12</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A8341C" w14:textId="77777777" w:rsidR="005B6955" w:rsidRDefault="00515A48">
            <w:pPr>
              <w:widowControl/>
              <w:jc w:val="center"/>
              <w:rPr>
                <w:rFonts w:ascii="Times New Roman TUR" w:hAnsi="Times New Roman TUR" w:cs="Times New Roman TUR"/>
                <w:sz w:val="20"/>
              </w:rPr>
            </w:pPr>
            <w:r>
              <w:rPr>
                <w:rFonts w:ascii="Times New Roman TUR" w:hAnsi="Times New Roman TUR" w:cs="Times New Roman TUR"/>
                <w:sz w:val="20"/>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3A8341D" w14:textId="77777777" w:rsidR="005B6955" w:rsidRDefault="00515A48">
            <w:pPr>
              <w:widowControl/>
              <w:jc w:val="center"/>
              <w:rPr>
                <w:rFonts w:ascii="Times New Roman TUR" w:hAnsi="Times New Roman TUR" w:cs="Times New Roman TUR"/>
                <w:sz w:val="20"/>
                <w:szCs w:val="24"/>
              </w:rPr>
            </w:pPr>
            <w:r>
              <w:rPr>
                <w:rFonts w:ascii="Times New Roman TUR" w:hAnsi="Times New Roman TUR" w:cs="Times New Roman TUR"/>
                <w:sz w:val="20"/>
                <w:szCs w:val="24"/>
              </w:rPr>
              <w:t>KİLOGRAM</w:t>
            </w:r>
          </w:p>
        </w:tc>
        <w:tc>
          <w:tcPr>
            <w:tcW w:w="1276" w:type="dxa"/>
            <w:tcBorders>
              <w:top w:val="single" w:sz="4" w:space="0" w:color="auto"/>
              <w:left w:val="nil"/>
              <w:bottom w:val="single" w:sz="4" w:space="0" w:color="auto"/>
              <w:right w:val="single" w:sz="4" w:space="0" w:color="auto"/>
            </w:tcBorders>
          </w:tcPr>
          <w:p w14:paraId="03A8341E" w14:textId="77777777" w:rsidR="005B6955" w:rsidRDefault="005B6955">
            <w:pPr>
              <w:widowControl/>
              <w:jc w:val="center"/>
              <w:rPr>
                <w:rFonts w:ascii="Times New Roman TUR" w:hAnsi="Times New Roman TUR" w:cs="Times New Roman TUR"/>
                <w:szCs w:val="24"/>
              </w:rPr>
            </w:pPr>
          </w:p>
        </w:tc>
      </w:tr>
      <w:tr w:rsidR="005B6955" w14:paraId="03A83427"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420" w14:textId="77777777" w:rsidR="005B6955" w:rsidRDefault="005B6955" w:rsidP="00D347C5">
            <w:pPr>
              <w:widowControl/>
              <w:jc w:val="center"/>
              <w:rPr>
                <w:b/>
                <w:bCs/>
                <w:color w:val="000000"/>
                <w:szCs w:val="24"/>
              </w:rPr>
            </w:pPr>
            <w:r>
              <w:rPr>
                <w:b/>
                <w:bCs/>
                <w:color w:val="000000"/>
                <w:szCs w:val="24"/>
              </w:rPr>
              <w:t>9</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421" w14:textId="77777777" w:rsidR="005B6955" w:rsidRDefault="00515A48">
            <w:pPr>
              <w:widowControl/>
              <w:rPr>
                <w:b/>
                <w:bCs/>
                <w:color w:val="000000"/>
                <w:szCs w:val="24"/>
              </w:rPr>
            </w:pPr>
            <w:r>
              <w:rPr>
                <w:b/>
                <w:bCs/>
                <w:color w:val="000000"/>
                <w:szCs w:val="24"/>
              </w:rPr>
              <w:t>YEŞİL BOYALI PANEL ÇİT</w:t>
            </w:r>
          </w:p>
        </w:tc>
        <w:tc>
          <w:tcPr>
            <w:tcW w:w="3544" w:type="dxa"/>
            <w:tcBorders>
              <w:top w:val="single" w:sz="4" w:space="0" w:color="auto"/>
              <w:left w:val="nil"/>
              <w:bottom w:val="single" w:sz="4" w:space="0" w:color="auto"/>
              <w:right w:val="nil"/>
            </w:tcBorders>
            <w:shd w:val="clear" w:color="auto" w:fill="auto"/>
            <w:vAlign w:val="center"/>
          </w:tcPr>
          <w:p w14:paraId="03A83422" w14:textId="77777777" w:rsidR="005B6955" w:rsidRDefault="00793602" w:rsidP="008C68DD">
            <w:pPr>
              <w:pStyle w:val="GvdeMetni"/>
              <w:spacing w:line="250" w:lineRule="exact"/>
              <w:jc w:val="left"/>
            </w:pPr>
            <w:r>
              <w:t>4 ML</w:t>
            </w:r>
          </w:p>
          <w:p w14:paraId="03A83423" w14:textId="77777777" w:rsidR="009B4420" w:rsidRDefault="009B4420" w:rsidP="008C68DD">
            <w:pPr>
              <w:pStyle w:val="GvdeMetni"/>
              <w:spacing w:line="250" w:lineRule="exact"/>
              <w:jc w:val="left"/>
            </w:pPr>
            <w:r>
              <w:t>(montajı yapılacak)</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A83424" w14:textId="77777777" w:rsidR="005B6955" w:rsidRDefault="00515A48">
            <w:pPr>
              <w:widowControl/>
              <w:jc w:val="center"/>
              <w:rPr>
                <w:rFonts w:ascii="Times New Roman TUR" w:hAnsi="Times New Roman TUR" w:cs="Times New Roman TUR"/>
                <w:sz w:val="20"/>
              </w:rPr>
            </w:pPr>
            <w:r>
              <w:rPr>
                <w:rFonts w:ascii="Times New Roman TUR" w:hAnsi="Times New Roman TUR" w:cs="Times New Roman TUR"/>
                <w:sz w:val="20"/>
              </w:rPr>
              <w:t>82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3A83425" w14:textId="77777777" w:rsidR="005B6955" w:rsidRDefault="00793602">
            <w:pPr>
              <w:widowControl/>
              <w:jc w:val="center"/>
              <w:rPr>
                <w:rFonts w:ascii="Times New Roman TUR" w:hAnsi="Times New Roman TUR" w:cs="Times New Roman TUR"/>
                <w:sz w:val="20"/>
                <w:szCs w:val="24"/>
              </w:rPr>
            </w:pPr>
            <w:r>
              <w:rPr>
                <w:rFonts w:ascii="Times New Roman TUR" w:hAnsi="Times New Roman TUR" w:cs="Times New Roman TUR"/>
                <w:sz w:val="20"/>
                <w:szCs w:val="24"/>
              </w:rPr>
              <w:t>METRE KARE</w:t>
            </w:r>
          </w:p>
        </w:tc>
        <w:tc>
          <w:tcPr>
            <w:tcW w:w="1276" w:type="dxa"/>
            <w:tcBorders>
              <w:top w:val="single" w:sz="4" w:space="0" w:color="auto"/>
              <w:left w:val="nil"/>
              <w:bottom w:val="single" w:sz="4" w:space="0" w:color="auto"/>
              <w:right w:val="single" w:sz="4" w:space="0" w:color="auto"/>
            </w:tcBorders>
          </w:tcPr>
          <w:p w14:paraId="03A83426" w14:textId="77777777" w:rsidR="005B6955" w:rsidRDefault="005B6955">
            <w:pPr>
              <w:widowControl/>
              <w:jc w:val="center"/>
              <w:rPr>
                <w:rFonts w:ascii="Times New Roman TUR" w:hAnsi="Times New Roman TUR" w:cs="Times New Roman TUR"/>
                <w:szCs w:val="24"/>
              </w:rPr>
            </w:pPr>
          </w:p>
        </w:tc>
      </w:tr>
      <w:tr w:rsidR="005B6955" w14:paraId="03A8342F"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428" w14:textId="77777777" w:rsidR="005B6955" w:rsidRDefault="005B6955" w:rsidP="00D347C5">
            <w:pPr>
              <w:widowControl/>
              <w:jc w:val="center"/>
              <w:rPr>
                <w:b/>
                <w:bCs/>
                <w:color w:val="000000"/>
                <w:szCs w:val="24"/>
              </w:rPr>
            </w:pPr>
            <w:r>
              <w:rPr>
                <w:b/>
                <w:bCs/>
                <w:color w:val="000000"/>
                <w:szCs w:val="24"/>
              </w:rPr>
              <w:lastRenderedPageBreak/>
              <w:t>10</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429" w14:textId="77777777" w:rsidR="005B6955" w:rsidRDefault="00793602">
            <w:pPr>
              <w:widowControl/>
              <w:rPr>
                <w:b/>
                <w:bCs/>
                <w:color w:val="000000"/>
                <w:szCs w:val="24"/>
              </w:rPr>
            </w:pPr>
            <w:r>
              <w:rPr>
                <w:b/>
                <w:bCs/>
                <w:color w:val="000000"/>
                <w:szCs w:val="24"/>
              </w:rPr>
              <w:t>BAZALT MERDİVEN BASAMAĞI</w:t>
            </w:r>
          </w:p>
        </w:tc>
        <w:tc>
          <w:tcPr>
            <w:tcW w:w="3544" w:type="dxa"/>
            <w:tcBorders>
              <w:top w:val="single" w:sz="4" w:space="0" w:color="auto"/>
              <w:left w:val="nil"/>
              <w:bottom w:val="single" w:sz="4" w:space="0" w:color="auto"/>
              <w:right w:val="nil"/>
            </w:tcBorders>
            <w:shd w:val="clear" w:color="auto" w:fill="auto"/>
            <w:vAlign w:val="center"/>
          </w:tcPr>
          <w:p w14:paraId="03A8342A" w14:textId="77777777" w:rsidR="005B6955" w:rsidRDefault="00793602" w:rsidP="008C68DD">
            <w:pPr>
              <w:pStyle w:val="GvdeMetni"/>
              <w:spacing w:line="250" w:lineRule="exact"/>
              <w:jc w:val="left"/>
            </w:pPr>
            <w:r>
              <w:t>BAZALT   TAŞ</w:t>
            </w:r>
          </w:p>
          <w:p w14:paraId="03A8342B" w14:textId="77777777" w:rsidR="009A5590" w:rsidRDefault="009A5590" w:rsidP="008C68DD">
            <w:pPr>
              <w:pStyle w:val="GvdeMetni"/>
              <w:spacing w:line="250" w:lineRule="exact"/>
              <w:jc w:val="left"/>
            </w:pPr>
            <w:r>
              <w:t>(Mevcut basamak bozularak yenisinin yapılması)</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A8342C" w14:textId="77777777" w:rsidR="005B6955" w:rsidRDefault="00793602">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3A8342D" w14:textId="77777777" w:rsidR="005B6955" w:rsidRDefault="00793602">
            <w:pPr>
              <w:widowControl/>
              <w:jc w:val="center"/>
              <w:rPr>
                <w:rFonts w:ascii="Times New Roman TUR" w:hAnsi="Times New Roman TUR" w:cs="Times New Roman TUR"/>
                <w:sz w:val="20"/>
                <w:szCs w:val="24"/>
              </w:rPr>
            </w:pPr>
            <w:r>
              <w:rPr>
                <w:rFonts w:ascii="Times New Roman TUR" w:hAnsi="Times New Roman TUR" w:cs="Times New Roman TUR"/>
                <w:sz w:val="20"/>
                <w:szCs w:val="24"/>
              </w:rPr>
              <w:t>METRE KARE</w:t>
            </w:r>
          </w:p>
        </w:tc>
        <w:tc>
          <w:tcPr>
            <w:tcW w:w="1276" w:type="dxa"/>
            <w:tcBorders>
              <w:top w:val="single" w:sz="4" w:space="0" w:color="auto"/>
              <w:left w:val="nil"/>
              <w:bottom w:val="single" w:sz="4" w:space="0" w:color="auto"/>
              <w:right w:val="single" w:sz="4" w:space="0" w:color="auto"/>
            </w:tcBorders>
          </w:tcPr>
          <w:p w14:paraId="03A8342E" w14:textId="77777777" w:rsidR="005B6955" w:rsidRDefault="005B6955">
            <w:pPr>
              <w:widowControl/>
              <w:jc w:val="center"/>
              <w:rPr>
                <w:rFonts w:ascii="Times New Roman TUR" w:hAnsi="Times New Roman TUR" w:cs="Times New Roman TUR"/>
                <w:szCs w:val="24"/>
              </w:rPr>
            </w:pPr>
          </w:p>
        </w:tc>
      </w:tr>
      <w:tr w:rsidR="009B4420" w14:paraId="03A83437" w14:textId="77777777" w:rsidTr="00793602">
        <w:trPr>
          <w:trHeight w:val="2702"/>
        </w:trPr>
        <w:tc>
          <w:tcPr>
            <w:tcW w:w="637" w:type="dxa"/>
            <w:tcBorders>
              <w:top w:val="single" w:sz="4" w:space="0" w:color="auto"/>
              <w:left w:val="single" w:sz="8" w:space="0" w:color="auto"/>
              <w:bottom w:val="single" w:sz="4" w:space="0" w:color="auto"/>
              <w:right w:val="single" w:sz="8" w:space="0" w:color="auto"/>
            </w:tcBorders>
            <w:shd w:val="clear" w:color="auto" w:fill="auto"/>
            <w:vAlign w:val="center"/>
          </w:tcPr>
          <w:p w14:paraId="03A83430" w14:textId="77777777" w:rsidR="009B4420" w:rsidRDefault="009B4420" w:rsidP="00D347C5">
            <w:pPr>
              <w:widowControl/>
              <w:jc w:val="center"/>
              <w:rPr>
                <w:b/>
                <w:bCs/>
                <w:color w:val="000000"/>
                <w:szCs w:val="24"/>
              </w:rPr>
            </w:pPr>
            <w:r>
              <w:rPr>
                <w:b/>
                <w:bCs/>
                <w:color w:val="000000"/>
                <w:szCs w:val="24"/>
              </w:rPr>
              <w:t>11</w:t>
            </w:r>
          </w:p>
        </w:tc>
        <w:tc>
          <w:tcPr>
            <w:tcW w:w="2268" w:type="dxa"/>
            <w:tcBorders>
              <w:top w:val="single" w:sz="4" w:space="0" w:color="auto"/>
              <w:left w:val="nil"/>
              <w:bottom w:val="single" w:sz="4" w:space="0" w:color="auto"/>
              <w:right w:val="single" w:sz="8" w:space="0" w:color="auto"/>
            </w:tcBorders>
            <w:shd w:val="clear" w:color="auto" w:fill="auto"/>
            <w:vAlign w:val="center"/>
          </w:tcPr>
          <w:p w14:paraId="03A83431" w14:textId="77777777" w:rsidR="009B4420" w:rsidRDefault="009B4420">
            <w:pPr>
              <w:widowControl/>
              <w:rPr>
                <w:b/>
                <w:bCs/>
                <w:color w:val="000000"/>
                <w:szCs w:val="24"/>
              </w:rPr>
            </w:pPr>
            <w:r>
              <w:rPr>
                <w:b/>
                <w:bCs/>
                <w:color w:val="000000"/>
                <w:szCs w:val="24"/>
              </w:rPr>
              <w:t>BAHÇE KAPISI</w:t>
            </w:r>
          </w:p>
        </w:tc>
        <w:tc>
          <w:tcPr>
            <w:tcW w:w="3544" w:type="dxa"/>
            <w:tcBorders>
              <w:top w:val="single" w:sz="4" w:space="0" w:color="auto"/>
              <w:left w:val="nil"/>
              <w:bottom w:val="single" w:sz="4" w:space="0" w:color="auto"/>
              <w:right w:val="nil"/>
            </w:tcBorders>
            <w:shd w:val="clear" w:color="auto" w:fill="auto"/>
            <w:vAlign w:val="center"/>
          </w:tcPr>
          <w:p w14:paraId="03A83432" w14:textId="77777777" w:rsidR="009B4420" w:rsidRDefault="009B4420" w:rsidP="008C68DD">
            <w:pPr>
              <w:pStyle w:val="GvdeMetni"/>
              <w:spacing w:line="250" w:lineRule="exact"/>
              <w:jc w:val="left"/>
            </w:pPr>
            <w:r>
              <w:t>1,5 M, 2 M DEMİR</w:t>
            </w:r>
          </w:p>
          <w:p w14:paraId="03A83433" w14:textId="77777777" w:rsidR="009B4420" w:rsidRDefault="009B4420" w:rsidP="008C68DD">
            <w:pPr>
              <w:pStyle w:val="GvdeMetni"/>
              <w:spacing w:line="250" w:lineRule="exact"/>
              <w:jc w:val="left"/>
            </w:pPr>
            <w:r>
              <w:t>(Perde beton kırılması ve kapı montajı)</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A83434" w14:textId="77777777" w:rsidR="009B4420" w:rsidRDefault="009B4420">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3A83435" w14:textId="77777777" w:rsidR="009B4420" w:rsidRDefault="009B4420">
            <w:pPr>
              <w:widowControl/>
              <w:jc w:val="center"/>
              <w:rPr>
                <w:rFonts w:ascii="Times New Roman TUR" w:hAnsi="Times New Roman TUR" w:cs="Times New Roman TUR"/>
                <w:sz w:val="20"/>
                <w:szCs w:val="24"/>
              </w:rPr>
            </w:pPr>
            <w:r>
              <w:rPr>
                <w:rFonts w:ascii="Times New Roman TUR" w:hAnsi="Times New Roman TUR" w:cs="Times New Roman TUR"/>
                <w:sz w:val="20"/>
                <w:szCs w:val="24"/>
              </w:rPr>
              <w:t>ADET</w:t>
            </w:r>
          </w:p>
        </w:tc>
        <w:tc>
          <w:tcPr>
            <w:tcW w:w="1276" w:type="dxa"/>
            <w:tcBorders>
              <w:top w:val="single" w:sz="4" w:space="0" w:color="auto"/>
              <w:left w:val="nil"/>
              <w:bottom w:val="single" w:sz="4" w:space="0" w:color="auto"/>
              <w:right w:val="single" w:sz="4" w:space="0" w:color="auto"/>
            </w:tcBorders>
          </w:tcPr>
          <w:p w14:paraId="03A83436" w14:textId="77777777" w:rsidR="009B4420" w:rsidRDefault="009B4420">
            <w:pPr>
              <w:widowControl/>
              <w:jc w:val="center"/>
              <w:rPr>
                <w:rFonts w:ascii="Times New Roman TUR" w:hAnsi="Times New Roman TUR" w:cs="Times New Roman TUR"/>
                <w:szCs w:val="24"/>
              </w:rPr>
            </w:pPr>
          </w:p>
        </w:tc>
      </w:tr>
    </w:tbl>
    <w:p w14:paraId="03A83438" w14:textId="77777777" w:rsidR="00BE3F1A" w:rsidRDefault="00BE3F1A">
      <w:pPr>
        <w:widowControl/>
        <w:spacing w:before="80"/>
        <w:jc w:val="both"/>
        <w:rPr>
          <w:b/>
          <w:szCs w:val="24"/>
        </w:rPr>
      </w:pPr>
    </w:p>
    <w:p w14:paraId="03A83439" w14:textId="77777777" w:rsidR="00BE3F1A" w:rsidRDefault="00873350">
      <w:pPr>
        <w:widowControl/>
        <w:spacing w:before="80"/>
        <w:jc w:val="both"/>
        <w:rPr>
          <w:b/>
          <w:szCs w:val="24"/>
        </w:rPr>
      </w:pPr>
      <w:r>
        <w:rPr>
          <w:b/>
          <w:szCs w:val="24"/>
        </w:rPr>
        <w:t>5.   YÜKLENİCİNİN YÜKÜMLÜLÜKLERİ</w:t>
      </w:r>
    </w:p>
    <w:p w14:paraId="03A8343A" w14:textId="77777777" w:rsidR="00BE3F1A" w:rsidRDefault="00873350">
      <w:pPr>
        <w:widowControl/>
        <w:numPr>
          <w:ilvl w:val="0"/>
          <w:numId w:val="5"/>
        </w:numPr>
        <w:jc w:val="both"/>
      </w:pPr>
      <w:r>
        <w:t>Ürünlerin içinde veya dışında İdarenin izni olmadan herhangi bir kişi ya da kuruma/şirkete ait yazı, damga, görsel vb. yer vermeyecektir.</w:t>
      </w:r>
    </w:p>
    <w:p w14:paraId="03A8343B" w14:textId="77777777" w:rsidR="00BE3F1A" w:rsidRDefault="00873350">
      <w:pPr>
        <w:widowControl/>
        <w:numPr>
          <w:ilvl w:val="0"/>
          <w:numId w:val="5"/>
        </w:numPr>
        <w:jc w:val="both"/>
      </w:pPr>
      <w:r>
        <w:t>Ürünlerin kalite kontrollerini yapacaktır.</w:t>
      </w:r>
    </w:p>
    <w:p w14:paraId="03A8343C" w14:textId="77777777" w:rsidR="00BE3F1A" w:rsidRDefault="00873350">
      <w:pPr>
        <w:widowControl/>
        <w:numPr>
          <w:ilvl w:val="0"/>
          <w:numId w:val="5"/>
        </w:numPr>
        <w:jc w:val="both"/>
      </w:pPr>
      <w:r>
        <w:t xml:space="preserve">Ürünlerin temininde gereken ihtimamı göstereceğini, İdarenin talep ettiği ürünü süre, miktar ve bedel </w:t>
      </w:r>
      <w:r w:rsidR="002B6A6B">
        <w:t>dâhilinde</w:t>
      </w:r>
      <w:r w:rsidR="0022710B">
        <w:t xml:space="preserve"> teslim edip montaj işlerini yapıp </w:t>
      </w:r>
      <w:r>
        <w:t xml:space="preserve">ve oluşabilecek kusurları şartname hükümlerine uygun olarak zamanında gidermeyi peşinen kabul ve taahhüt edecektir. </w:t>
      </w:r>
    </w:p>
    <w:p w14:paraId="03A8343D" w14:textId="77777777" w:rsidR="00B01DEB" w:rsidRPr="0022762C" w:rsidRDefault="0022710B" w:rsidP="0022762C">
      <w:pPr>
        <w:widowControl/>
        <w:numPr>
          <w:ilvl w:val="0"/>
          <w:numId w:val="5"/>
        </w:numPr>
        <w:jc w:val="both"/>
      </w:pPr>
      <w:r>
        <w:t xml:space="preserve">Ürünlerin hasarlı,  </w:t>
      </w:r>
      <w:r w:rsidR="00873350">
        <w:t>kullanılmış gibi kullanıma uygun olmayan durumda olmaları halinde, bu tür ürünleri 3 (üç) gün içerisinde teslim alarak, sözleşme süresi içerisinde yenilerini verecektir.</w:t>
      </w:r>
    </w:p>
    <w:p w14:paraId="03A8343E" w14:textId="77777777" w:rsidR="00B01DEB" w:rsidRDefault="00B01DEB">
      <w:pPr>
        <w:pStyle w:val="Altyaz"/>
        <w:jc w:val="both"/>
        <w:rPr>
          <w:b w:val="0"/>
          <w:sz w:val="24"/>
        </w:rPr>
      </w:pPr>
    </w:p>
    <w:p w14:paraId="03A8343F" w14:textId="77777777" w:rsidR="00BE3F1A" w:rsidRDefault="00873350">
      <w:pPr>
        <w:pStyle w:val="ListeParagraf"/>
        <w:widowControl/>
        <w:numPr>
          <w:ilvl w:val="0"/>
          <w:numId w:val="3"/>
        </w:numPr>
        <w:spacing w:before="80"/>
        <w:ind w:left="426" w:hanging="426"/>
        <w:jc w:val="both"/>
        <w:rPr>
          <w:b/>
          <w:szCs w:val="24"/>
        </w:rPr>
      </w:pPr>
      <w:r>
        <w:rPr>
          <w:b/>
          <w:szCs w:val="24"/>
        </w:rPr>
        <w:t>ÜRÜNLERİN TESLİM YERİ</w:t>
      </w:r>
    </w:p>
    <w:p w14:paraId="03A83440" w14:textId="77777777" w:rsidR="00BE3F1A" w:rsidRDefault="00873350">
      <w:pPr>
        <w:widowControl/>
        <w:spacing w:before="80"/>
        <w:ind w:left="426"/>
        <w:jc w:val="both"/>
        <w:rPr>
          <w:szCs w:val="24"/>
        </w:rPr>
      </w:pPr>
      <w:r>
        <w:rPr>
          <w:szCs w:val="24"/>
        </w:rPr>
        <w:t>Ürünler, İdaremizin belirleyeceği tarihte, İdaremizin belirleyeceği adrese tam ve eksiksiz olarak teslim edilecektir.</w:t>
      </w:r>
    </w:p>
    <w:p w14:paraId="03A83441" w14:textId="77777777" w:rsidR="00BE3F1A" w:rsidRDefault="00873350">
      <w:pPr>
        <w:pStyle w:val="ListeParagraf"/>
        <w:widowControl/>
        <w:numPr>
          <w:ilvl w:val="0"/>
          <w:numId w:val="3"/>
        </w:numPr>
        <w:spacing w:before="80"/>
        <w:ind w:left="426" w:hanging="426"/>
        <w:jc w:val="both"/>
        <w:rPr>
          <w:b/>
          <w:szCs w:val="24"/>
        </w:rPr>
      </w:pPr>
      <w:r>
        <w:rPr>
          <w:b/>
          <w:szCs w:val="24"/>
        </w:rPr>
        <w:t>GİZLİLİK</w:t>
      </w:r>
    </w:p>
    <w:p w14:paraId="03A83442" w14:textId="77777777" w:rsidR="00BE3F1A" w:rsidRDefault="0087335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3A83443" w14:textId="77777777" w:rsidR="009B157B" w:rsidRDefault="009B157B">
      <w:pPr>
        <w:ind w:left="426"/>
        <w:jc w:val="both"/>
        <w:rPr>
          <w:szCs w:val="24"/>
        </w:rPr>
      </w:pPr>
    </w:p>
    <w:p w14:paraId="03A83444" w14:textId="77777777" w:rsidR="00BE3F1A" w:rsidRDefault="00BE3F1A">
      <w:pPr>
        <w:jc w:val="both"/>
        <w:rPr>
          <w:b/>
          <w:szCs w:val="24"/>
        </w:rPr>
      </w:pPr>
    </w:p>
    <w:p w14:paraId="03A83445" w14:textId="77777777" w:rsidR="00BE3F1A" w:rsidRDefault="00873350">
      <w:pPr>
        <w:pStyle w:val="ListeParagraf"/>
        <w:widowControl/>
        <w:numPr>
          <w:ilvl w:val="0"/>
          <w:numId w:val="3"/>
        </w:numPr>
        <w:spacing w:before="80"/>
        <w:ind w:left="426" w:hanging="426"/>
        <w:jc w:val="both"/>
        <w:rPr>
          <w:b/>
          <w:bCs/>
          <w:szCs w:val="24"/>
        </w:rPr>
      </w:pPr>
      <w:r>
        <w:rPr>
          <w:b/>
          <w:szCs w:val="24"/>
        </w:rPr>
        <w:t>CEZALAR</w:t>
      </w:r>
    </w:p>
    <w:p w14:paraId="03A83446" w14:textId="77777777" w:rsidR="00BE3F1A" w:rsidRDefault="00873350">
      <w:pPr>
        <w:ind w:left="426"/>
        <w:jc w:val="both"/>
        <w:rPr>
          <w:szCs w:val="24"/>
        </w:rPr>
      </w:pPr>
      <w:r>
        <w:rPr>
          <w:szCs w:val="24"/>
        </w:rPr>
        <w:t>İsteklinin sorumluluklarını işin süresi içerisinde yerine getirmemesi halinde, sözleşme bedelinin günlük % 06 (binde altı) oranında ceza uygulanır.</w:t>
      </w:r>
    </w:p>
    <w:p w14:paraId="03A83447" w14:textId="77777777" w:rsidR="00BE3F1A" w:rsidRDefault="00873350">
      <w:pPr>
        <w:pStyle w:val="ListeParagraf"/>
        <w:widowControl/>
        <w:numPr>
          <w:ilvl w:val="0"/>
          <w:numId w:val="3"/>
        </w:numPr>
        <w:spacing w:before="80"/>
        <w:ind w:left="426" w:hanging="426"/>
        <w:jc w:val="both"/>
        <w:rPr>
          <w:b/>
          <w:szCs w:val="24"/>
        </w:rPr>
      </w:pPr>
      <w:r>
        <w:rPr>
          <w:b/>
          <w:szCs w:val="24"/>
        </w:rPr>
        <w:t>DİĞER ŞARTLAR</w:t>
      </w:r>
    </w:p>
    <w:p w14:paraId="03A83448" w14:textId="77777777" w:rsidR="00BE3F1A" w:rsidRDefault="00873350">
      <w:pPr>
        <w:pStyle w:val="ListeParagraf2"/>
        <w:numPr>
          <w:ilvl w:val="0"/>
          <w:numId w:val="4"/>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03A83449" w14:textId="77777777" w:rsidR="00BE3F1A" w:rsidRDefault="00873350">
      <w:pPr>
        <w:widowControl/>
        <w:numPr>
          <w:ilvl w:val="0"/>
          <w:numId w:val="4"/>
        </w:numPr>
        <w:ind w:left="567" w:hanging="425"/>
        <w:jc w:val="both"/>
        <w:rPr>
          <w:szCs w:val="24"/>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03A8344A" w14:textId="77777777" w:rsidR="00BE3F1A" w:rsidRDefault="00873350">
      <w:pPr>
        <w:widowControl/>
        <w:numPr>
          <w:ilvl w:val="0"/>
          <w:numId w:val="4"/>
        </w:numPr>
        <w:ind w:left="567" w:hanging="425"/>
        <w:jc w:val="both"/>
        <w:rPr>
          <w:szCs w:val="24"/>
        </w:rPr>
      </w:pPr>
      <w:r>
        <w:rPr>
          <w:szCs w:val="24"/>
        </w:rPr>
        <w:lastRenderedPageBreak/>
        <w:t>Ürünlerin yükleme, boşaltma ve nakli esnasında her türlü emniyet önlemini istekli alacaktır.</w:t>
      </w:r>
    </w:p>
    <w:p w14:paraId="03A8344B" w14:textId="77777777"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 xml:space="preserve">İstekli; </w:t>
      </w:r>
      <w:r w:rsidR="003606EB">
        <w:t>Şehit Mehmet Kürşad Yılmaz İlkokulu</w:t>
      </w:r>
      <w:r>
        <w:rPr>
          <w:szCs w:val="24"/>
        </w:rPr>
        <w:t>’na ait bilgi, belge, fotoğraf ve logoları İdarenin izni olmadan hiçbir yerde kullanamaz.</w:t>
      </w:r>
    </w:p>
    <w:p w14:paraId="03A8344C" w14:textId="77777777"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03A8344D" w14:textId="77777777"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03A8344E" w14:textId="77777777"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3A8344F" w14:textId="77777777"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03A83450" w14:textId="77777777" w:rsidR="00BE3F1A" w:rsidRDefault="00873350">
      <w:pPr>
        <w:widowControl/>
        <w:numPr>
          <w:ilvl w:val="0"/>
          <w:numId w:val="4"/>
        </w:numPr>
        <w:autoSpaceDE w:val="0"/>
        <w:autoSpaceDN w:val="0"/>
        <w:adjustRightInd w:val="0"/>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3A83451" w14:textId="77777777" w:rsidR="00BE3F1A" w:rsidRDefault="00873350">
      <w:pPr>
        <w:widowControl/>
        <w:numPr>
          <w:ilvl w:val="0"/>
          <w:numId w:val="4"/>
        </w:numPr>
        <w:autoSpaceDE w:val="0"/>
        <w:autoSpaceDN w:val="0"/>
        <w:adjustRightInd w:val="0"/>
        <w:ind w:left="567" w:hanging="425"/>
        <w:jc w:val="both"/>
        <w:rPr>
          <w:szCs w:val="24"/>
        </w:rPr>
      </w:pPr>
      <w:r>
        <w:rPr>
          <w:szCs w:val="24"/>
        </w:rPr>
        <w:t>İstekliler kısmi teklif veremeyeceklerdir. </w:t>
      </w:r>
    </w:p>
    <w:p w14:paraId="03A83452" w14:textId="77777777" w:rsidR="00BE3F1A" w:rsidRDefault="00873350">
      <w:pPr>
        <w:widowControl/>
        <w:numPr>
          <w:ilvl w:val="0"/>
          <w:numId w:val="4"/>
        </w:numPr>
        <w:autoSpaceDE w:val="0"/>
        <w:autoSpaceDN w:val="0"/>
        <w:adjustRightInd w:val="0"/>
        <w:ind w:left="567" w:hanging="425"/>
        <w:jc w:val="both"/>
      </w:pPr>
      <w:r>
        <w:rPr>
          <w:szCs w:val="24"/>
        </w:rPr>
        <w:t>Ürünler İdarece istekliye bildirilen adetlerde paketlenerek, paket içerikleri ve adetleri ambalajların dört tarafına yapıştırılacak etiketlerle belirtilecektir.</w:t>
      </w:r>
    </w:p>
    <w:p w14:paraId="03A83454" w14:textId="1C3758A0" w:rsidR="00BE3F1A" w:rsidRDefault="00ED4E5F" w:rsidP="00D347C5">
      <w:pPr>
        <w:widowControl/>
        <w:ind w:left="5159" w:firstLine="737"/>
        <w:jc w:val="center"/>
        <w:rPr>
          <w:b/>
          <w:bCs/>
          <w:szCs w:val="24"/>
        </w:rPr>
      </w:pPr>
      <w:r>
        <w:rPr>
          <w:b/>
          <w:bCs/>
          <w:szCs w:val="24"/>
        </w:rPr>
        <w:t>Hatip YAKAR</w:t>
      </w:r>
    </w:p>
    <w:p w14:paraId="03A83456" w14:textId="77777777" w:rsidR="00BE3F1A" w:rsidRDefault="00873350" w:rsidP="00D347C5">
      <w:pPr>
        <w:widowControl/>
        <w:ind w:left="5159" w:firstLine="737"/>
        <w:jc w:val="center"/>
        <w:rPr>
          <w:b/>
          <w:bCs/>
          <w:szCs w:val="24"/>
        </w:rPr>
      </w:pPr>
      <w:r>
        <w:rPr>
          <w:b/>
          <w:bCs/>
          <w:szCs w:val="24"/>
        </w:rPr>
        <w:t>Okul Müdürü</w:t>
      </w:r>
    </w:p>
    <w:p w14:paraId="03A83457" w14:textId="77777777" w:rsidR="00BE3F1A" w:rsidRDefault="00BE3F1A">
      <w:pPr>
        <w:rPr>
          <w:szCs w:val="24"/>
        </w:rPr>
      </w:pPr>
    </w:p>
    <w:p w14:paraId="03A8345B" w14:textId="5ED92B9D" w:rsidR="00BE3F1A" w:rsidRDefault="00BE3F1A">
      <w:pPr>
        <w:tabs>
          <w:tab w:val="left" w:pos="1668"/>
        </w:tabs>
        <w:rPr>
          <w:szCs w:val="24"/>
        </w:rPr>
      </w:pPr>
    </w:p>
    <w:sectPr w:rsidR="00BE3F1A" w:rsidSect="00BE3F1A">
      <w:headerReference w:type="default" r:id="rId8"/>
      <w:footerReference w:type="default" r:id="rId9"/>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345E" w14:textId="77777777" w:rsidR="00AD43EE" w:rsidRDefault="00AD43EE" w:rsidP="00BE3F1A">
      <w:r>
        <w:separator/>
      </w:r>
    </w:p>
  </w:endnote>
  <w:endnote w:type="continuationSeparator" w:id="0">
    <w:p w14:paraId="03A8345F" w14:textId="77777777" w:rsidR="00AD43EE" w:rsidRDefault="00AD43EE" w:rsidP="00BE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3461" w14:textId="77777777" w:rsidR="00BE3F1A" w:rsidRDefault="00BE3F1A">
    <w:pPr>
      <w:pStyle w:val="AltBilgi"/>
      <w:jc w:val="center"/>
    </w:pPr>
    <w:r>
      <w:fldChar w:fldCharType="begin"/>
    </w:r>
    <w:r w:rsidR="00873350">
      <w:instrText>PAGE   \* MERGEFORMAT</w:instrText>
    </w:r>
    <w:r>
      <w:fldChar w:fldCharType="separate"/>
    </w:r>
    <w:r w:rsidR="000A2982">
      <w:rPr>
        <w:noProof/>
      </w:rPr>
      <w:t>1</w:t>
    </w:r>
    <w:r>
      <w:fldChar w:fldCharType="end"/>
    </w:r>
  </w:p>
  <w:p w14:paraId="03A83462" w14:textId="77777777" w:rsidR="00BE3F1A" w:rsidRDefault="00BE3F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345C" w14:textId="77777777" w:rsidR="00AD43EE" w:rsidRDefault="00AD43EE" w:rsidP="00BE3F1A">
      <w:r>
        <w:separator/>
      </w:r>
    </w:p>
  </w:footnote>
  <w:footnote w:type="continuationSeparator" w:id="0">
    <w:p w14:paraId="03A8345D" w14:textId="77777777" w:rsidR="00AD43EE" w:rsidRDefault="00AD43EE" w:rsidP="00BE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3460" w14:textId="77777777" w:rsidR="00BE3F1A" w:rsidRDefault="00BE3F1A">
    <w:pPr>
      <w:pStyle w:val="stBilgi"/>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00000008"/>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000017"/>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000001C"/>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0000020"/>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000002C"/>
    <w:multiLevelType w:val="hybridMultilevel"/>
    <w:tmpl w:val="E6328D68"/>
    <w:lvl w:ilvl="0" w:tplc="041F0017">
      <w:start w:val="1"/>
      <w:numFmt w:val="lowerLetter"/>
      <w:lvlText w:val="%1)"/>
      <w:lvlJc w:val="left"/>
      <w:pPr>
        <w:tabs>
          <w:tab w:val="left" w:pos="720"/>
        </w:tabs>
        <w:ind w:left="720" w:hanging="360"/>
      </w:pPr>
    </w:lvl>
    <w:lvl w:ilvl="1" w:tplc="041F0019" w:tentative="1">
      <w:start w:val="1"/>
      <w:numFmt w:val="lowerLetter"/>
      <w:lvlText w:val="%2."/>
      <w:lvlJc w:val="left"/>
      <w:pPr>
        <w:tabs>
          <w:tab w:val="left" w:pos="1440"/>
        </w:tabs>
        <w:ind w:left="1440" w:hanging="360"/>
      </w:pPr>
    </w:lvl>
    <w:lvl w:ilvl="2" w:tplc="041F001B" w:tentative="1">
      <w:start w:val="1"/>
      <w:numFmt w:val="lowerRoman"/>
      <w:lvlText w:val="%3."/>
      <w:lvlJc w:val="right"/>
      <w:pPr>
        <w:tabs>
          <w:tab w:val="left" w:pos="2160"/>
        </w:tabs>
        <w:ind w:left="2160" w:hanging="180"/>
      </w:pPr>
    </w:lvl>
    <w:lvl w:ilvl="3" w:tplc="041F000F" w:tentative="1">
      <w:start w:val="1"/>
      <w:numFmt w:val="decimal"/>
      <w:lvlText w:val="%4."/>
      <w:lvlJc w:val="left"/>
      <w:pPr>
        <w:tabs>
          <w:tab w:val="left" w:pos="2880"/>
        </w:tabs>
        <w:ind w:left="2880" w:hanging="360"/>
      </w:pPr>
    </w:lvl>
    <w:lvl w:ilvl="4" w:tplc="041F0019" w:tentative="1">
      <w:start w:val="1"/>
      <w:numFmt w:val="lowerLetter"/>
      <w:lvlText w:val="%5."/>
      <w:lvlJc w:val="left"/>
      <w:pPr>
        <w:tabs>
          <w:tab w:val="left" w:pos="3600"/>
        </w:tabs>
        <w:ind w:left="3600" w:hanging="360"/>
      </w:pPr>
    </w:lvl>
    <w:lvl w:ilvl="5" w:tplc="041F001B" w:tentative="1">
      <w:start w:val="1"/>
      <w:numFmt w:val="lowerRoman"/>
      <w:lvlText w:val="%6."/>
      <w:lvlJc w:val="right"/>
      <w:pPr>
        <w:tabs>
          <w:tab w:val="left" w:pos="4320"/>
        </w:tabs>
        <w:ind w:left="4320" w:hanging="180"/>
      </w:pPr>
    </w:lvl>
    <w:lvl w:ilvl="6" w:tplc="041F000F" w:tentative="1">
      <w:start w:val="1"/>
      <w:numFmt w:val="decimal"/>
      <w:lvlText w:val="%7."/>
      <w:lvlJc w:val="left"/>
      <w:pPr>
        <w:tabs>
          <w:tab w:val="left" w:pos="5040"/>
        </w:tabs>
        <w:ind w:left="5040" w:hanging="360"/>
      </w:pPr>
    </w:lvl>
    <w:lvl w:ilvl="7" w:tplc="041F0019" w:tentative="1">
      <w:start w:val="1"/>
      <w:numFmt w:val="lowerLetter"/>
      <w:lvlText w:val="%8."/>
      <w:lvlJc w:val="left"/>
      <w:pPr>
        <w:tabs>
          <w:tab w:val="left" w:pos="5760"/>
        </w:tabs>
        <w:ind w:left="5760" w:hanging="360"/>
      </w:pPr>
    </w:lvl>
    <w:lvl w:ilvl="8" w:tplc="041F001B" w:tentative="1">
      <w:start w:val="1"/>
      <w:numFmt w:val="lowerRoman"/>
      <w:lvlText w:val="%9."/>
      <w:lvlJc w:val="right"/>
      <w:pPr>
        <w:tabs>
          <w:tab w:val="left" w:pos="6480"/>
        </w:tabs>
        <w:ind w:left="6480" w:hanging="180"/>
      </w:pPr>
    </w:lvl>
  </w:abstractNum>
  <w:abstractNum w:abstractNumId="6" w15:restartNumberingAfterBreak="0">
    <w:nsid w:val="796C0835"/>
    <w:multiLevelType w:val="hybridMultilevel"/>
    <w:tmpl w:val="18908E3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16cid:durableId="116531668">
    <w:abstractNumId w:val="2"/>
  </w:num>
  <w:num w:numId="2" w16cid:durableId="1024867170">
    <w:abstractNumId w:val="3"/>
  </w:num>
  <w:num w:numId="3" w16cid:durableId="650794125">
    <w:abstractNumId w:val="0"/>
  </w:num>
  <w:num w:numId="4" w16cid:durableId="1896624836">
    <w:abstractNumId w:val="1"/>
  </w:num>
  <w:num w:numId="5" w16cid:durableId="1193229748">
    <w:abstractNumId w:val="5"/>
  </w:num>
  <w:num w:numId="6" w16cid:durableId="839269783">
    <w:abstractNumId w:val="4"/>
  </w:num>
  <w:num w:numId="7" w16cid:durableId="71584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3F1A"/>
    <w:rsid w:val="000352F8"/>
    <w:rsid w:val="0008238E"/>
    <w:rsid w:val="000A2982"/>
    <w:rsid w:val="000D188C"/>
    <w:rsid w:val="00143362"/>
    <w:rsid w:val="001D0128"/>
    <w:rsid w:val="0022710B"/>
    <w:rsid w:val="0022762C"/>
    <w:rsid w:val="00227E74"/>
    <w:rsid w:val="00281EDA"/>
    <w:rsid w:val="002B330D"/>
    <w:rsid w:val="002B6A6B"/>
    <w:rsid w:val="002F65AD"/>
    <w:rsid w:val="003606EB"/>
    <w:rsid w:val="003629BB"/>
    <w:rsid w:val="003A396A"/>
    <w:rsid w:val="003B75B9"/>
    <w:rsid w:val="00477EF2"/>
    <w:rsid w:val="004E6AC7"/>
    <w:rsid w:val="00515A48"/>
    <w:rsid w:val="005252D4"/>
    <w:rsid w:val="005331D2"/>
    <w:rsid w:val="00577F98"/>
    <w:rsid w:val="005B6955"/>
    <w:rsid w:val="006673A0"/>
    <w:rsid w:val="00685D8A"/>
    <w:rsid w:val="006A40F0"/>
    <w:rsid w:val="006C5DAA"/>
    <w:rsid w:val="0071242F"/>
    <w:rsid w:val="007428B1"/>
    <w:rsid w:val="0074771D"/>
    <w:rsid w:val="00793602"/>
    <w:rsid w:val="00831B9D"/>
    <w:rsid w:val="00865125"/>
    <w:rsid w:val="00873350"/>
    <w:rsid w:val="008C68DD"/>
    <w:rsid w:val="008F1BCE"/>
    <w:rsid w:val="00973390"/>
    <w:rsid w:val="009A5590"/>
    <w:rsid w:val="009B157B"/>
    <w:rsid w:val="009B4420"/>
    <w:rsid w:val="009B52CF"/>
    <w:rsid w:val="009C43D6"/>
    <w:rsid w:val="009D1DCD"/>
    <w:rsid w:val="00A318C6"/>
    <w:rsid w:val="00A3508B"/>
    <w:rsid w:val="00A42128"/>
    <w:rsid w:val="00A4353A"/>
    <w:rsid w:val="00A82F13"/>
    <w:rsid w:val="00AA1A5B"/>
    <w:rsid w:val="00AD43EE"/>
    <w:rsid w:val="00B01DEB"/>
    <w:rsid w:val="00B43FC6"/>
    <w:rsid w:val="00BE0BBA"/>
    <w:rsid w:val="00BE3F1A"/>
    <w:rsid w:val="00C74E15"/>
    <w:rsid w:val="00D26C26"/>
    <w:rsid w:val="00D347C5"/>
    <w:rsid w:val="00DB4908"/>
    <w:rsid w:val="00DC39A6"/>
    <w:rsid w:val="00DD0E44"/>
    <w:rsid w:val="00E52DFF"/>
    <w:rsid w:val="00ED4E5F"/>
    <w:rsid w:val="00ED706B"/>
    <w:rsid w:val="00F413CD"/>
    <w:rsid w:val="00FD10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833AA"/>
  <w15:docId w15:val="{0E8DAA32-6544-4CB5-8E24-4475641B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F1A"/>
    <w:pPr>
      <w:widowControl w:val="0"/>
    </w:pPr>
    <w:rPr>
      <w:sz w:val="24"/>
    </w:rPr>
  </w:style>
  <w:style w:type="paragraph" w:styleId="Balk1">
    <w:name w:val="heading 1"/>
    <w:basedOn w:val="Normal"/>
    <w:next w:val="Normal"/>
    <w:link w:val="Balk1Char"/>
    <w:qFormat/>
    <w:rsid w:val="00BE3F1A"/>
    <w:pPr>
      <w:keepNext/>
      <w:ind w:left="708"/>
      <w:outlineLvl w:val="0"/>
    </w:pPr>
  </w:style>
  <w:style w:type="paragraph" w:styleId="Balk2">
    <w:name w:val="heading 2"/>
    <w:basedOn w:val="Normal"/>
    <w:next w:val="Normal"/>
    <w:link w:val="Balk2Char"/>
    <w:qFormat/>
    <w:rsid w:val="00BE3F1A"/>
    <w:pPr>
      <w:keepNext/>
      <w:ind w:left="567" w:right="-1"/>
      <w:jc w:val="both"/>
      <w:outlineLvl w:val="1"/>
    </w:pPr>
    <w:rPr>
      <w:color w:val="000000"/>
    </w:rPr>
  </w:style>
  <w:style w:type="paragraph" w:styleId="Balk3">
    <w:name w:val="heading 3"/>
    <w:basedOn w:val="Normal"/>
    <w:next w:val="Normal"/>
    <w:qFormat/>
    <w:rsid w:val="00BE3F1A"/>
    <w:pPr>
      <w:keepNext/>
      <w:ind w:right="1440"/>
      <w:outlineLvl w:val="2"/>
    </w:pPr>
    <w:rPr>
      <w:color w:val="000000"/>
    </w:rPr>
  </w:style>
  <w:style w:type="paragraph" w:styleId="Balk4">
    <w:name w:val="heading 4"/>
    <w:basedOn w:val="Normal"/>
    <w:next w:val="Normal"/>
    <w:qFormat/>
    <w:rsid w:val="00BE3F1A"/>
    <w:pPr>
      <w:keepNext/>
      <w:ind w:left="1080" w:right="1440"/>
      <w:outlineLvl w:val="3"/>
    </w:pPr>
    <w:rPr>
      <w:color w:val="000000"/>
    </w:rPr>
  </w:style>
  <w:style w:type="paragraph" w:styleId="Balk5">
    <w:name w:val="heading 5"/>
    <w:basedOn w:val="Normal"/>
    <w:next w:val="Normal"/>
    <w:qFormat/>
    <w:rsid w:val="00BE3F1A"/>
    <w:pPr>
      <w:keepNext/>
      <w:widowControl/>
      <w:outlineLvl w:val="4"/>
    </w:pPr>
  </w:style>
  <w:style w:type="paragraph" w:styleId="Balk6">
    <w:name w:val="heading 6"/>
    <w:basedOn w:val="Normal"/>
    <w:next w:val="Normal"/>
    <w:qFormat/>
    <w:rsid w:val="00BE3F1A"/>
    <w:pPr>
      <w:keepNext/>
      <w:outlineLvl w:val="5"/>
    </w:pPr>
    <w:rPr>
      <w:rFonts w:ascii="Arial" w:hAnsi="Arial" w:cs="Arial"/>
      <w:b/>
      <w:bCs/>
    </w:rPr>
  </w:style>
  <w:style w:type="paragraph" w:styleId="Balk7">
    <w:name w:val="heading 7"/>
    <w:basedOn w:val="Normal"/>
    <w:next w:val="Normal"/>
    <w:qFormat/>
    <w:rsid w:val="00BE3F1A"/>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E3F1A"/>
    <w:pPr>
      <w:tabs>
        <w:tab w:val="center" w:pos="4536"/>
        <w:tab w:val="right" w:pos="9072"/>
      </w:tabs>
    </w:pPr>
  </w:style>
  <w:style w:type="paragraph" w:styleId="AltBilgi">
    <w:name w:val="footer"/>
    <w:basedOn w:val="Normal"/>
    <w:link w:val="AltBilgiChar"/>
    <w:uiPriority w:val="99"/>
    <w:rsid w:val="00BE3F1A"/>
    <w:pPr>
      <w:tabs>
        <w:tab w:val="center" w:pos="4536"/>
        <w:tab w:val="right" w:pos="9072"/>
      </w:tabs>
    </w:pPr>
  </w:style>
  <w:style w:type="paragraph" w:customStyle="1" w:styleId="GvdeMetni21">
    <w:name w:val="Gövde Metni 21"/>
    <w:basedOn w:val="Normal"/>
    <w:rsid w:val="00BE3F1A"/>
    <w:pPr>
      <w:ind w:left="708"/>
    </w:pPr>
  </w:style>
  <w:style w:type="paragraph" w:styleId="GvdeMetni">
    <w:name w:val="Body Text"/>
    <w:basedOn w:val="Normal"/>
    <w:rsid w:val="00BE3F1A"/>
    <w:pPr>
      <w:jc w:val="center"/>
    </w:pPr>
  </w:style>
  <w:style w:type="character" w:styleId="SayfaNumaras">
    <w:name w:val="page number"/>
    <w:basedOn w:val="VarsaylanParagrafYazTipi"/>
    <w:rsid w:val="00BE3F1A"/>
  </w:style>
  <w:style w:type="paragraph" w:customStyle="1" w:styleId="bekMetni1">
    <w:name w:val="Öbek Metni1"/>
    <w:basedOn w:val="Normal"/>
    <w:rsid w:val="00BE3F1A"/>
    <w:pPr>
      <w:ind w:left="567" w:right="-1"/>
      <w:jc w:val="both"/>
    </w:pPr>
    <w:rPr>
      <w:color w:val="000000"/>
    </w:rPr>
  </w:style>
  <w:style w:type="paragraph" w:customStyle="1" w:styleId="BodyText21">
    <w:name w:val="Body Text 21"/>
    <w:basedOn w:val="Normal"/>
    <w:rsid w:val="00BE3F1A"/>
    <w:pPr>
      <w:ind w:right="1440"/>
    </w:pPr>
    <w:rPr>
      <w:color w:val="000000"/>
    </w:rPr>
  </w:style>
  <w:style w:type="paragraph" w:customStyle="1" w:styleId="Header1">
    <w:name w:val="Header 1"/>
    <w:basedOn w:val="KonuBal"/>
    <w:rsid w:val="00BE3F1A"/>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BE3F1A"/>
    <w:pPr>
      <w:spacing w:before="240" w:after="60"/>
      <w:jc w:val="center"/>
      <w:outlineLvl w:val="0"/>
    </w:pPr>
    <w:rPr>
      <w:rFonts w:ascii="Arial" w:hAnsi="Arial"/>
      <w:b/>
      <w:kern w:val="28"/>
      <w:sz w:val="32"/>
    </w:rPr>
  </w:style>
  <w:style w:type="paragraph" w:customStyle="1" w:styleId="paragraph2">
    <w:name w:val="paragraph 2"/>
    <w:basedOn w:val="Normal"/>
    <w:rsid w:val="00BE3F1A"/>
    <w:pPr>
      <w:widowControl/>
      <w:spacing w:before="240"/>
      <w:ind w:left="720" w:right="100"/>
    </w:pPr>
    <w:rPr>
      <w:color w:val="000000"/>
    </w:rPr>
  </w:style>
  <w:style w:type="paragraph" w:customStyle="1" w:styleId="Header2">
    <w:name w:val="Header 2"/>
    <w:basedOn w:val="Normal"/>
    <w:rsid w:val="00BE3F1A"/>
    <w:pPr>
      <w:widowControl/>
      <w:spacing w:before="240"/>
      <w:ind w:left="720" w:right="100"/>
    </w:pPr>
    <w:rPr>
      <w:rFonts w:ascii="Arial" w:hAnsi="Arial"/>
      <w:b/>
      <w:color w:val="000000"/>
    </w:rPr>
  </w:style>
  <w:style w:type="character" w:styleId="Gl">
    <w:name w:val="Strong"/>
    <w:basedOn w:val="VarsaylanParagrafYazTipi"/>
    <w:uiPriority w:val="22"/>
    <w:qFormat/>
    <w:rsid w:val="00BE3F1A"/>
    <w:rPr>
      <w:b/>
    </w:rPr>
  </w:style>
  <w:style w:type="paragraph" w:customStyle="1" w:styleId="Body">
    <w:name w:val="Body"/>
    <w:basedOn w:val="Normal"/>
    <w:rsid w:val="00BE3F1A"/>
    <w:pPr>
      <w:widowControl/>
      <w:spacing w:before="120"/>
      <w:ind w:left="1080"/>
    </w:pPr>
    <w:rPr>
      <w:snapToGrid w:val="0"/>
      <w:color w:val="000000"/>
      <w:lang w:val="en-US"/>
    </w:rPr>
  </w:style>
  <w:style w:type="paragraph" w:styleId="GvdeMetniGirintisi">
    <w:name w:val="Body Text Indent"/>
    <w:basedOn w:val="Normal"/>
    <w:rsid w:val="00BE3F1A"/>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BE3F1A"/>
    <w:pPr>
      <w:tabs>
        <w:tab w:val="left" w:pos="567"/>
      </w:tabs>
      <w:spacing w:after="80" w:line="320" w:lineRule="atLeast"/>
      <w:ind w:left="705"/>
      <w:jc w:val="both"/>
    </w:pPr>
    <w:rPr>
      <w:rFonts w:ascii="Humnst777 Lt BT" w:hAnsi="Humnst777 Lt BT"/>
    </w:rPr>
  </w:style>
  <w:style w:type="paragraph" w:styleId="bekMetni">
    <w:name w:val="Block Text"/>
    <w:basedOn w:val="Normal"/>
    <w:rsid w:val="00BE3F1A"/>
    <w:pPr>
      <w:tabs>
        <w:tab w:val="left" w:pos="567"/>
      </w:tabs>
      <w:spacing w:after="80" w:line="320" w:lineRule="atLeast"/>
      <w:ind w:left="705" w:right="100"/>
      <w:jc w:val="both"/>
    </w:pPr>
    <w:rPr>
      <w:rFonts w:ascii="Humnst777 Lt BT" w:hAnsi="Humnst777 Lt BT"/>
    </w:rPr>
  </w:style>
  <w:style w:type="paragraph" w:styleId="GvdeMetni2">
    <w:name w:val="Body Text 2"/>
    <w:basedOn w:val="Normal"/>
    <w:rsid w:val="00BE3F1A"/>
    <w:pPr>
      <w:jc w:val="center"/>
    </w:pPr>
    <w:rPr>
      <w:rFonts w:ascii="Humnst777 Lt BT" w:hAnsi="Humnst777 Lt BT"/>
      <w:color w:val="000000"/>
      <w:sz w:val="20"/>
    </w:rPr>
  </w:style>
  <w:style w:type="paragraph" w:styleId="GvdeMetniGirintisi3">
    <w:name w:val="Body Text Indent 3"/>
    <w:basedOn w:val="Normal"/>
    <w:rsid w:val="00BE3F1A"/>
    <w:pPr>
      <w:ind w:left="709"/>
      <w:jc w:val="both"/>
    </w:pPr>
    <w:rPr>
      <w:rFonts w:ascii="Humnst777 Lt BT" w:hAnsi="Humnst777 Lt BT"/>
      <w:snapToGrid w:val="0"/>
      <w:color w:val="000000"/>
    </w:rPr>
  </w:style>
  <w:style w:type="paragraph" w:customStyle="1" w:styleId="paragraph3">
    <w:name w:val="paragraph 3"/>
    <w:basedOn w:val="Normal"/>
    <w:rsid w:val="00BE3F1A"/>
    <w:pPr>
      <w:widowControl/>
      <w:autoSpaceDE w:val="0"/>
      <w:autoSpaceDN w:val="0"/>
      <w:spacing w:before="240"/>
      <w:ind w:left="1440" w:right="100"/>
    </w:pPr>
    <w:rPr>
      <w:color w:val="000000"/>
      <w:szCs w:val="24"/>
      <w:lang w:val="en-US" w:eastAsia="en-US"/>
    </w:rPr>
  </w:style>
  <w:style w:type="paragraph" w:styleId="GvdeMetni3">
    <w:name w:val="Body Text 3"/>
    <w:basedOn w:val="Normal"/>
    <w:rsid w:val="00BE3F1A"/>
    <w:pPr>
      <w:spacing w:line="480" w:lineRule="auto"/>
      <w:jc w:val="both"/>
    </w:pPr>
    <w:rPr>
      <w:rFonts w:ascii="Arial" w:hAnsi="Arial" w:cs="Arial"/>
    </w:rPr>
  </w:style>
  <w:style w:type="paragraph" w:customStyle="1" w:styleId="TEXT">
    <w:name w:val="TEXT"/>
    <w:basedOn w:val="Normal"/>
    <w:rsid w:val="00BE3F1A"/>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BE3F1A"/>
    <w:rPr>
      <w:sz w:val="24"/>
    </w:rPr>
  </w:style>
  <w:style w:type="character" w:customStyle="1" w:styleId="Balk7Char">
    <w:name w:val="Başlık 7 Char"/>
    <w:basedOn w:val="VarsaylanParagrafYazTipi"/>
    <w:rsid w:val="00BE3F1A"/>
    <w:rPr>
      <w:rFonts w:ascii="Calibri" w:eastAsia="Times New Roman" w:hAnsi="Calibri" w:cs="Times New Roman"/>
      <w:sz w:val="24"/>
      <w:szCs w:val="24"/>
    </w:rPr>
  </w:style>
  <w:style w:type="paragraph" w:styleId="BelgeBalantlar">
    <w:name w:val="Document Map"/>
    <w:basedOn w:val="Normal"/>
    <w:rsid w:val="00BE3F1A"/>
    <w:rPr>
      <w:rFonts w:ascii="Tahoma" w:hAnsi="Tahoma" w:cs="Tahoma"/>
      <w:sz w:val="16"/>
      <w:szCs w:val="16"/>
    </w:rPr>
  </w:style>
  <w:style w:type="character" w:customStyle="1" w:styleId="BelgeBalantlarChar">
    <w:name w:val="Belge Bağlantıları Char"/>
    <w:basedOn w:val="VarsaylanParagrafYazTipi"/>
    <w:rsid w:val="00BE3F1A"/>
    <w:rPr>
      <w:rFonts w:ascii="Tahoma" w:hAnsi="Tahoma" w:cs="Tahoma"/>
      <w:sz w:val="16"/>
      <w:szCs w:val="16"/>
    </w:rPr>
  </w:style>
  <w:style w:type="character" w:styleId="SatrNumaras">
    <w:name w:val="line number"/>
    <w:basedOn w:val="VarsaylanParagrafYazTipi"/>
    <w:rsid w:val="00BE3F1A"/>
  </w:style>
  <w:style w:type="character" w:customStyle="1" w:styleId="Balk4Char">
    <w:name w:val="Başlık 4 Char"/>
    <w:basedOn w:val="VarsaylanParagrafYazTipi"/>
    <w:rsid w:val="00BE3F1A"/>
    <w:rPr>
      <w:color w:val="000000"/>
      <w:sz w:val="24"/>
    </w:rPr>
  </w:style>
  <w:style w:type="paragraph" w:styleId="ListeParagraf">
    <w:name w:val="List Paragraph"/>
    <w:aliases w:val="Erzurum1,lp1"/>
    <w:basedOn w:val="Normal"/>
    <w:link w:val="ListeParagrafChar"/>
    <w:uiPriority w:val="34"/>
    <w:qFormat/>
    <w:rsid w:val="00BE3F1A"/>
    <w:pPr>
      <w:ind w:left="708"/>
    </w:pPr>
  </w:style>
  <w:style w:type="paragraph" w:styleId="BalonMetni">
    <w:name w:val="Balloon Text"/>
    <w:basedOn w:val="Normal"/>
    <w:rsid w:val="00BE3F1A"/>
    <w:rPr>
      <w:rFonts w:ascii="Tahoma" w:hAnsi="Tahoma" w:cs="Tahoma"/>
      <w:sz w:val="16"/>
      <w:szCs w:val="16"/>
    </w:rPr>
  </w:style>
  <w:style w:type="character" w:customStyle="1" w:styleId="KonuBalChar">
    <w:name w:val="Konu Başlığı Char"/>
    <w:basedOn w:val="VarsaylanParagrafYazTipi"/>
    <w:link w:val="KonuBal"/>
    <w:uiPriority w:val="99"/>
    <w:rsid w:val="00BE3F1A"/>
    <w:rPr>
      <w:rFonts w:ascii="Arial" w:hAnsi="Arial"/>
      <w:b/>
      <w:kern w:val="28"/>
      <w:sz w:val="32"/>
    </w:rPr>
  </w:style>
  <w:style w:type="table" w:styleId="TabloKlavuzu">
    <w:name w:val="Table Grid"/>
    <w:basedOn w:val="NormalTablo"/>
    <w:rsid w:val="00BE3F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link w:val="AltyazChar"/>
    <w:qFormat/>
    <w:rsid w:val="00BE3F1A"/>
    <w:pPr>
      <w:widowControl/>
    </w:pPr>
    <w:rPr>
      <w:b/>
      <w:bCs/>
      <w:sz w:val="20"/>
      <w:lang w:eastAsia="en-US"/>
    </w:rPr>
  </w:style>
  <w:style w:type="character" w:customStyle="1" w:styleId="AltyazChar">
    <w:name w:val="Altyazı Char"/>
    <w:basedOn w:val="VarsaylanParagrafYazTipi"/>
    <w:link w:val="Altyaz"/>
    <w:rsid w:val="00BE3F1A"/>
    <w:rPr>
      <w:b/>
      <w:bCs/>
      <w:lang w:eastAsia="en-US"/>
    </w:rPr>
  </w:style>
  <w:style w:type="paragraph" w:customStyle="1" w:styleId="ListeParagraf1">
    <w:name w:val="Liste Paragraf1"/>
    <w:basedOn w:val="Normal"/>
    <w:uiPriority w:val="34"/>
    <w:qFormat/>
    <w:rsid w:val="00BE3F1A"/>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BE3F1A"/>
    <w:rPr>
      <w:sz w:val="24"/>
    </w:rPr>
  </w:style>
  <w:style w:type="paragraph" w:customStyle="1" w:styleId="ListeParagraf2">
    <w:name w:val="Liste Paragraf2"/>
    <w:basedOn w:val="Normal"/>
    <w:qFormat/>
    <w:rsid w:val="00BE3F1A"/>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BE3F1A"/>
    <w:rPr>
      <w:sz w:val="24"/>
    </w:rPr>
  </w:style>
  <w:style w:type="character" w:customStyle="1" w:styleId="Balk2Char">
    <w:name w:val="Başlık 2 Char"/>
    <w:basedOn w:val="VarsaylanParagrafYazTipi"/>
    <w:link w:val="Balk2"/>
    <w:rsid w:val="00BE3F1A"/>
    <w:rPr>
      <w:color w:val="000000"/>
      <w:sz w:val="24"/>
    </w:rPr>
  </w:style>
  <w:style w:type="paragraph" w:styleId="AralkYok">
    <w:name w:val="No Spacing"/>
    <w:link w:val="AralkYokChar"/>
    <w:uiPriority w:val="1"/>
    <w:qFormat/>
    <w:rsid w:val="00BE3F1A"/>
    <w:rPr>
      <w:sz w:val="24"/>
      <w:szCs w:val="24"/>
    </w:rPr>
  </w:style>
  <w:style w:type="character" w:customStyle="1" w:styleId="apple-converted-space">
    <w:name w:val="apple-converted-space"/>
    <w:basedOn w:val="VarsaylanParagrafYazTipi"/>
    <w:rsid w:val="00BE3F1A"/>
  </w:style>
  <w:style w:type="paragraph" w:customStyle="1" w:styleId="Varsaylan">
    <w:name w:val="Varsayılan"/>
    <w:rsid w:val="00BE3F1A"/>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BE3F1A"/>
    <w:rPr>
      <w:rFonts w:ascii="Humnst777 Lt BT" w:hAnsi="Humnst777 Lt BT"/>
      <w:sz w:val="24"/>
    </w:rPr>
  </w:style>
  <w:style w:type="paragraph" w:styleId="NormalWeb">
    <w:name w:val="Normal (Web)"/>
    <w:basedOn w:val="Normal"/>
    <w:uiPriority w:val="99"/>
    <w:rsid w:val="00BE3F1A"/>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rsid w:val="00BE3F1A"/>
    <w:rPr>
      <w:sz w:val="24"/>
      <w:szCs w:val="24"/>
    </w:rPr>
  </w:style>
  <w:style w:type="character" w:customStyle="1" w:styleId="Balk1Char">
    <w:name w:val="Başlık 1 Char"/>
    <w:link w:val="Balk1"/>
    <w:rsid w:val="00BE3F1A"/>
    <w:rPr>
      <w:sz w:val="24"/>
    </w:rPr>
  </w:style>
  <w:style w:type="character" w:customStyle="1" w:styleId="ListeParagrafChar">
    <w:name w:val="Liste Paragraf Char"/>
    <w:aliases w:val="Erzurum1 Char,lp1 Char"/>
    <w:link w:val="ListeParagraf"/>
    <w:uiPriority w:val="34"/>
    <w:locked/>
    <w:rsid w:val="004E6AC7"/>
    <w:rPr>
      <w:sz w:val="24"/>
    </w:rPr>
  </w:style>
  <w:style w:type="paragraph" w:customStyle="1" w:styleId="TableParagraph">
    <w:name w:val="Table Paragraph"/>
    <w:basedOn w:val="Normal"/>
    <w:uiPriority w:val="1"/>
    <w:qFormat/>
    <w:rsid w:val="0071242F"/>
    <w:pPr>
      <w:autoSpaceDE w:val="0"/>
      <w:autoSpaceDN w:val="0"/>
      <w:spacing w:line="233" w:lineRule="exact"/>
      <w:ind w:left="47" w:right="180"/>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5">
      <w:bodyDiv w:val="1"/>
      <w:marLeft w:val="0"/>
      <w:marRight w:val="0"/>
      <w:marTop w:val="0"/>
      <w:marBottom w:val="0"/>
      <w:divBdr>
        <w:top w:val="none" w:sz="0" w:space="0" w:color="auto"/>
        <w:left w:val="none" w:sz="0" w:space="0" w:color="auto"/>
        <w:bottom w:val="none" w:sz="0" w:space="0" w:color="auto"/>
        <w:right w:val="none" w:sz="0" w:space="0" w:color="auto"/>
      </w:divBdr>
    </w:div>
    <w:div w:id="13387836">
      <w:bodyDiv w:val="1"/>
      <w:marLeft w:val="0"/>
      <w:marRight w:val="0"/>
      <w:marTop w:val="0"/>
      <w:marBottom w:val="0"/>
      <w:divBdr>
        <w:top w:val="none" w:sz="0" w:space="0" w:color="auto"/>
        <w:left w:val="none" w:sz="0" w:space="0" w:color="auto"/>
        <w:bottom w:val="none" w:sz="0" w:space="0" w:color="auto"/>
        <w:right w:val="none" w:sz="0" w:space="0" w:color="auto"/>
      </w:divBdr>
    </w:div>
    <w:div w:id="406994815">
      <w:bodyDiv w:val="1"/>
      <w:marLeft w:val="0"/>
      <w:marRight w:val="0"/>
      <w:marTop w:val="0"/>
      <w:marBottom w:val="0"/>
      <w:divBdr>
        <w:top w:val="none" w:sz="0" w:space="0" w:color="auto"/>
        <w:left w:val="none" w:sz="0" w:space="0" w:color="auto"/>
        <w:bottom w:val="none" w:sz="0" w:space="0" w:color="auto"/>
        <w:right w:val="none" w:sz="0" w:space="0" w:color="auto"/>
      </w:divBdr>
    </w:div>
    <w:div w:id="1124233793">
      <w:bodyDiv w:val="1"/>
      <w:marLeft w:val="0"/>
      <w:marRight w:val="0"/>
      <w:marTop w:val="0"/>
      <w:marBottom w:val="0"/>
      <w:divBdr>
        <w:top w:val="none" w:sz="0" w:space="0" w:color="auto"/>
        <w:left w:val="none" w:sz="0" w:space="0" w:color="auto"/>
        <w:bottom w:val="none" w:sz="0" w:space="0" w:color="auto"/>
        <w:right w:val="none" w:sz="0" w:space="0" w:color="auto"/>
      </w:divBdr>
    </w:div>
    <w:div w:id="2055345275">
      <w:bodyDiv w:val="1"/>
      <w:marLeft w:val="0"/>
      <w:marRight w:val="0"/>
      <w:marTop w:val="0"/>
      <w:marBottom w:val="0"/>
      <w:divBdr>
        <w:top w:val="none" w:sz="0" w:space="0" w:color="auto"/>
        <w:left w:val="none" w:sz="0" w:space="0" w:color="auto"/>
        <w:bottom w:val="none" w:sz="0" w:space="0" w:color="auto"/>
        <w:right w:val="none" w:sz="0" w:space="0" w:color="auto"/>
      </w:divBdr>
    </w:div>
    <w:div w:id="206918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B200-1E5C-4030-872C-6A8C9018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Pages>
  <Words>944</Words>
  <Characters>5382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yakup baran</cp:lastModifiedBy>
  <cp:revision>30</cp:revision>
  <cp:lastPrinted>2022-08-09T12:52:00Z</cp:lastPrinted>
  <dcterms:created xsi:type="dcterms:W3CDTF">2022-09-06T18:10:00Z</dcterms:created>
  <dcterms:modified xsi:type="dcterms:W3CDTF">2022-12-19T09:09:00Z</dcterms:modified>
</cp:coreProperties>
</file>