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197" w:rsidRPr="006B5F7F" w:rsidRDefault="001334D9" w:rsidP="0018036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TEMİZLİK</w:t>
      </w:r>
      <w:r w:rsidR="003B7A31" w:rsidRPr="006B5F7F">
        <w:rPr>
          <w:rFonts w:ascii="Times New Roman" w:hAnsi="Times New Roman"/>
          <w:b/>
          <w:bCs/>
          <w:color w:val="000000"/>
          <w:sz w:val="20"/>
          <w:szCs w:val="20"/>
        </w:rPr>
        <w:t xml:space="preserve"> </w:t>
      </w:r>
      <w:r w:rsidR="00FE67F2">
        <w:rPr>
          <w:rFonts w:ascii="Times New Roman" w:hAnsi="Times New Roman"/>
          <w:b/>
          <w:bCs/>
          <w:color w:val="000000"/>
          <w:sz w:val="20"/>
          <w:szCs w:val="20"/>
        </w:rPr>
        <w:t xml:space="preserve">MALZEMESİ </w:t>
      </w:r>
      <w:r w:rsidR="003B7A31" w:rsidRPr="006B5F7F">
        <w:rPr>
          <w:rFonts w:ascii="Times New Roman" w:hAnsi="Times New Roman"/>
          <w:b/>
          <w:bCs/>
          <w:color w:val="000000"/>
          <w:sz w:val="20"/>
          <w:szCs w:val="20"/>
        </w:rPr>
        <w:t>ALIMI</w:t>
      </w:r>
    </w:p>
    <w:p w:rsidR="00C86A74" w:rsidRDefault="00AC0457" w:rsidP="00AC0457">
      <w:pPr>
        <w:autoSpaceDE w:val="0"/>
        <w:autoSpaceDN w:val="0"/>
        <w:adjustRightInd w:val="0"/>
        <w:spacing w:after="0" w:line="240" w:lineRule="auto"/>
        <w:jc w:val="center"/>
        <w:rPr>
          <w:rFonts w:ascii="Times New Roman" w:hAnsi="Times New Roman"/>
          <w:b/>
          <w:bCs/>
          <w:color w:val="000000"/>
          <w:sz w:val="20"/>
          <w:szCs w:val="20"/>
        </w:rPr>
      </w:pPr>
      <w:r w:rsidRPr="006B5F7F">
        <w:rPr>
          <w:rFonts w:ascii="Times New Roman" w:hAnsi="Times New Roman"/>
          <w:b/>
          <w:bCs/>
          <w:color w:val="000000"/>
          <w:sz w:val="20"/>
          <w:szCs w:val="20"/>
        </w:rPr>
        <w:t>TEKNİK ŞARTNAMESİ</w:t>
      </w:r>
    </w:p>
    <w:p w:rsidR="00D71615" w:rsidRPr="006B5F7F" w:rsidRDefault="00D71615" w:rsidP="00AC0457">
      <w:pPr>
        <w:autoSpaceDE w:val="0"/>
        <w:autoSpaceDN w:val="0"/>
        <w:adjustRightInd w:val="0"/>
        <w:spacing w:after="0" w:line="240" w:lineRule="auto"/>
        <w:jc w:val="center"/>
        <w:rPr>
          <w:rFonts w:ascii="Times New Roman" w:hAnsi="Times New Roman"/>
          <w:b/>
          <w:bCs/>
          <w:color w:val="000000"/>
          <w:sz w:val="20"/>
          <w:szCs w:val="20"/>
        </w:rPr>
      </w:pPr>
    </w:p>
    <w:p w:rsidR="00180368" w:rsidRPr="006B5F7F" w:rsidRDefault="00180368" w:rsidP="00B74122">
      <w:pPr>
        <w:pStyle w:val="Header"/>
        <w:rPr>
          <w:rFonts w:ascii="Times New Roman" w:hAnsi="Times New Roman"/>
          <w:color w:val="auto"/>
          <w:u w:val="none"/>
        </w:rPr>
      </w:pPr>
      <w:r w:rsidRPr="006B5F7F">
        <w:rPr>
          <w:rFonts w:ascii="Times New Roman" w:hAnsi="Times New Roman"/>
          <w:color w:val="auto"/>
          <w:u w:val="none"/>
        </w:rPr>
        <w:t xml:space="preserve">Bu şartname, </w:t>
      </w:r>
      <w:r w:rsidR="00B74122" w:rsidRPr="006B5F7F">
        <w:rPr>
          <w:rFonts w:ascii="Times New Roman" w:hAnsi="Times New Roman"/>
          <w:color w:val="auto"/>
          <w:u w:val="none"/>
        </w:rPr>
        <w:t xml:space="preserve">Çermik </w:t>
      </w:r>
      <w:r w:rsidR="00351FA9">
        <w:rPr>
          <w:rFonts w:ascii="Times New Roman" w:hAnsi="Times New Roman"/>
          <w:color w:val="auto"/>
          <w:u w:val="none"/>
        </w:rPr>
        <w:t>Fen</w:t>
      </w:r>
      <w:r w:rsidR="00E269BE">
        <w:rPr>
          <w:rFonts w:ascii="Times New Roman" w:hAnsi="Times New Roman"/>
          <w:color w:val="auto"/>
          <w:u w:val="none"/>
        </w:rPr>
        <w:t xml:space="preserve"> </w:t>
      </w:r>
      <w:r w:rsidR="001334D9">
        <w:rPr>
          <w:rFonts w:ascii="Times New Roman" w:hAnsi="Times New Roman"/>
          <w:color w:val="auto"/>
          <w:u w:val="none"/>
        </w:rPr>
        <w:t xml:space="preserve">Lisesi pansiyonuna </w:t>
      </w:r>
      <w:r w:rsidR="00814161" w:rsidRPr="006B5F7F">
        <w:rPr>
          <w:rFonts w:ascii="Times New Roman" w:hAnsi="Times New Roman"/>
          <w:color w:val="auto"/>
          <w:u w:val="none"/>
        </w:rPr>
        <w:t xml:space="preserve">ihtiyaç </w:t>
      </w:r>
      <w:r w:rsidR="00553682">
        <w:rPr>
          <w:rFonts w:ascii="Times New Roman" w:hAnsi="Times New Roman"/>
          <w:color w:val="auto"/>
          <w:u w:val="none"/>
        </w:rPr>
        <w:t xml:space="preserve">duyduğu </w:t>
      </w:r>
      <w:r w:rsidR="00E269BE">
        <w:rPr>
          <w:rFonts w:ascii="Times New Roman" w:hAnsi="Times New Roman"/>
          <w:color w:val="auto"/>
          <w:u w:val="none"/>
        </w:rPr>
        <w:t>Temizlik Malzemesi</w:t>
      </w:r>
      <w:r w:rsidR="00FE67F2">
        <w:rPr>
          <w:rFonts w:ascii="Times New Roman" w:hAnsi="Times New Roman"/>
          <w:color w:val="auto"/>
          <w:u w:val="none"/>
        </w:rPr>
        <w:t xml:space="preserve"> alımı</w:t>
      </w:r>
      <w:r w:rsidR="00E43660" w:rsidRPr="006B5F7F">
        <w:rPr>
          <w:rFonts w:ascii="Times New Roman" w:hAnsi="Times New Roman"/>
          <w:color w:val="auto"/>
          <w:u w:val="none"/>
        </w:rPr>
        <w:t xml:space="preserve"> kapsamaktadır.</w:t>
      </w:r>
    </w:p>
    <w:p w:rsidR="00E43660" w:rsidRPr="006B5F7F" w:rsidRDefault="00E43660" w:rsidP="0042293E">
      <w:pPr>
        <w:autoSpaceDE w:val="0"/>
        <w:autoSpaceDN w:val="0"/>
        <w:adjustRightInd w:val="0"/>
        <w:spacing w:after="0" w:line="240" w:lineRule="auto"/>
        <w:ind w:firstLine="708"/>
        <w:jc w:val="both"/>
        <w:rPr>
          <w:rFonts w:ascii="Times New Roman" w:hAnsi="Times New Roman"/>
          <w:color w:val="000000"/>
          <w:sz w:val="20"/>
          <w:szCs w:val="20"/>
        </w:rPr>
      </w:pPr>
    </w:p>
    <w:p w:rsidR="003E065C" w:rsidRPr="00B15BB0" w:rsidRDefault="003E065C" w:rsidP="00216B4A">
      <w:pPr>
        <w:spacing w:after="0"/>
        <w:rPr>
          <w:b/>
          <w:sz w:val="20"/>
          <w:szCs w:val="20"/>
        </w:rPr>
      </w:pPr>
      <w:r w:rsidRPr="00B15BB0">
        <w:rPr>
          <w:b/>
          <w:sz w:val="20"/>
          <w:szCs w:val="20"/>
        </w:rPr>
        <w:t xml:space="preserve">BULAŞIK DETERJANI ELDE YIKAMA </w:t>
      </w:r>
    </w:p>
    <w:p w:rsidR="00E269BE" w:rsidRDefault="003E065C" w:rsidP="00216B4A">
      <w:pPr>
        <w:spacing w:after="0"/>
        <w:rPr>
          <w:sz w:val="20"/>
          <w:szCs w:val="20"/>
        </w:rPr>
      </w:pPr>
      <w:r w:rsidRPr="001334D9">
        <w:rPr>
          <w:sz w:val="20"/>
          <w:szCs w:val="20"/>
        </w:rPr>
        <w:t xml:space="preserve"> Ürün TSEK/TSE belgeli olacaktır. Ürünün orijinal ambalaj/etiket üzerinde TSEK/TSE ürün belgesi işareti ve standart numarası basılı olacaktır. Sağlık Bakanlığı üretim veya ithal izni olacaktır. Üretici firma ISO 9001, ISO 14001 ve Çevre bakanlığından ÇED Raporu belgelerine sahip olacaktır. Ürün her türlü su sertliğinde kullanıma uygun olmalıdır. . Koruyucu madde içermeli, cildi tahriş etmemeli Bulaşıklardaki yağı ve kurumuş gıdayı temizlemelidir. Kolay durulanabilir ve lekesiz görünüm sağlamalıdır. Hoş ve kalıcı kokulu olmalıdır.</w:t>
      </w:r>
    </w:p>
    <w:p w:rsidR="0055768B" w:rsidRPr="00B15BB0" w:rsidRDefault="0055768B" w:rsidP="0055768B">
      <w:pPr>
        <w:spacing w:after="0"/>
        <w:rPr>
          <w:b/>
          <w:sz w:val="20"/>
          <w:szCs w:val="20"/>
        </w:rPr>
      </w:pPr>
      <w:r w:rsidRPr="00B15BB0">
        <w:rPr>
          <w:b/>
          <w:sz w:val="20"/>
          <w:szCs w:val="20"/>
        </w:rPr>
        <w:t xml:space="preserve">SIVI SABUN </w:t>
      </w:r>
    </w:p>
    <w:p w:rsidR="0055768B" w:rsidRDefault="0055768B" w:rsidP="0055768B">
      <w:pPr>
        <w:spacing w:after="0"/>
        <w:rPr>
          <w:sz w:val="20"/>
          <w:szCs w:val="20"/>
        </w:rPr>
      </w:pPr>
      <w:r w:rsidRPr="001334D9">
        <w:rPr>
          <w:sz w:val="20"/>
          <w:szCs w:val="20"/>
        </w:rPr>
        <w:t xml:space="preserve">Sıvı el sabunu parfüm içermelidir. Sıvı el sabunu kolayca köpürebilmeli ve kolayca durulanabilmelidir. Sıvı el sabunu cildi kurutmamalı, cildi tahriş etmemeli, cilt </w:t>
      </w:r>
      <w:proofErr w:type="spellStart"/>
      <w:r w:rsidRPr="001334D9">
        <w:rPr>
          <w:sz w:val="20"/>
          <w:szCs w:val="20"/>
        </w:rPr>
        <w:t>irritasyonuna</w:t>
      </w:r>
      <w:proofErr w:type="spellEnd"/>
      <w:r w:rsidRPr="001334D9">
        <w:rPr>
          <w:sz w:val="20"/>
          <w:szCs w:val="20"/>
        </w:rPr>
        <w:t xml:space="preserve"> neden olmamalı ve ellerde alerjik reaksiyona neden olmamalıdır. Sıvı el sabununun orijinal ambalajı/etiketi üzerinde TSEK/TSE veya ISO kalite güvence işareti basılı olmalıdır. Sıvı el sabunu depolandığında en az 1 (bir) yıl herhangi bir değişikliğe uğramaksızın teslimat anındaki özelliklerini koruyacak şekilde olmalıdır. Değişiklik olduğu takdirde yenisi ile değiştirilecektir. 9. Sıvı el sabunu en fazla 5 kg’lık ambalajlarda/bidonlarda olmalıdır</w:t>
      </w:r>
    </w:p>
    <w:p w:rsidR="0055768B" w:rsidRPr="00B15BB0" w:rsidRDefault="0055768B" w:rsidP="0055768B">
      <w:pPr>
        <w:spacing w:after="0"/>
        <w:rPr>
          <w:b/>
          <w:sz w:val="20"/>
          <w:szCs w:val="20"/>
        </w:rPr>
      </w:pPr>
      <w:r w:rsidRPr="00B15BB0">
        <w:rPr>
          <w:b/>
          <w:sz w:val="20"/>
          <w:szCs w:val="20"/>
        </w:rPr>
        <w:t xml:space="preserve">KİREÇ ÇÖZÜCÜ </w:t>
      </w:r>
    </w:p>
    <w:p w:rsidR="0055768B" w:rsidRDefault="0055768B" w:rsidP="0055768B">
      <w:pPr>
        <w:spacing w:after="0"/>
        <w:rPr>
          <w:sz w:val="20"/>
          <w:szCs w:val="20"/>
        </w:rPr>
      </w:pPr>
      <w:r w:rsidRPr="001334D9">
        <w:rPr>
          <w:sz w:val="20"/>
          <w:szCs w:val="20"/>
        </w:rPr>
        <w:t xml:space="preserve">Kireç çözücü </w:t>
      </w:r>
      <w:proofErr w:type="spellStart"/>
      <w:r w:rsidRPr="001334D9">
        <w:rPr>
          <w:sz w:val="20"/>
          <w:szCs w:val="20"/>
        </w:rPr>
        <w:t>toksit</w:t>
      </w:r>
      <w:proofErr w:type="spellEnd"/>
      <w:r w:rsidRPr="001334D9">
        <w:rPr>
          <w:sz w:val="20"/>
          <w:szCs w:val="20"/>
        </w:rPr>
        <w:t xml:space="preserve"> ve zararlı uçucu madde içermeyen özellikte olmalıdır. Kireç çözücü göz, solunum yolu, cilt vb. yerlerde </w:t>
      </w:r>
      <w:proofErr w:type="spellStart"/>
      <w:r w:rsidRPr="001334D9">
        <w:rPr>
          <w:sz w:val="20"/>
          <w:szCs w:val="20"/>
        </w:rPr>
        <w:t>irritasyonuna</w:t>
      </w:r>
      <w:proofErr w:type="spellEnd"/>
      <w:r w:rsidRPr="001334D9">
        <w:rPr>
          <w:sz w:val="20"/>
          <w:szCs w:val="20"/>
        </w:rPr>
        <w:t xml:space="preserve"> neden olmamalıdır. Kireç çözücü aşındırıcı ve matlaştırıcı olmamalıdır. Kireç çözücü banyolarda, mutfaklarda, çay ocaklarında, mutfak alet ve </w:t>
      </w:r>
      <w:proofErr w:type="gramStart"/>
      <w:r w:rsidRPr="001334D9">
        <w:rPr>
          <w:sz w:val="20"/>
          <w:szCs w:val="20"/>
        </w:rPr>
        <w:t>ekipmanlarında</w:t>
      </w:r>
      <w:proofErr w:type="gramEnd"/>
      <w:r w:rsidRPr="001334D9">
        <w:rPr>
          <w:sz w:val="20"/>
          <w:szCs w:val="20"/>
        </w:rPr>
        <w:t xml:space="preserve"> oluşan kireç, pas vb. kalıntıları çözmede kullanılacaktır. Kireç çözücü orijinal ambalajı/etiketi üzerinde TSEK/TSE veya ISO kalite güvence işareti basılı olmalıdır. Kireç çözücü depolandığında en az 1 (bir) yıl herhangi bir değişikliğe uğramaksızın teslimat anındaki özelliklerini koruyacak şekilde olmalıdır. Değişiklik olduğu takdirde yenisi ile değiştirilecektir.</w:t>
      </w:r>
    </w:p>
    <w:p w:rsidR="00CC48DE" w:rsidRPr="00CC48DE" w:rsidRDefault="00CC48DE" w:rsidP="00CC48DE">
      <w:pPr>
        <w:shd w:val="clear" w:color="auto" w:fill="FFFFFF"/>
        <w:spacing w:after="0" w:line="240" w:lineRule="auto"/>
        <w:jc w:val="both"/>
        <w:textAlignment w:val="baseline"/>
        <w:rPr>
          <w:rFonts w:ascii="Helvetica" w:eastAsia="Times New Roman" w:hAnsi="Helvetica" w:cs="Helvetica"/>
          <w:color w:val="404040"/>
          <w:sz w:val="24"/>
          <w:szCs w:val="24"/>
          <w:lang w:eastAsia="tr-TR"/>
        </w:rPr>
      </w:pPr>
      <w:r w:rsidRPr="00CC48DE">
        <w:rPr>
          <w:rFonts w:ascii="inherit" w:eastAsia="Times New Roman" w:hAnsi="inherit" w:cs="Helvetica"/>
          <w:b/>
          <w:bCs/>
          <w:color w:val="404040"/>
          <w:sz w:val="24"/>
          <w:szCs w:val="24"/>
          <w:u w:val="single"/>
          <w:bdr w:val="none" w:sz="0" w:space="0" w:color="auto" w:frame="1"/>
          <w:lang w:eastAsia="tr-TR"/>
        </w:rPr>
        <w:t>BULAŞIK MAKİNESİ PARLATICISI ŞARTNAMESİ</w:t>
      </w:r>
    </w:p>
    <w:p w:rsidR="00CC48DE" w:rsidRPr="00CC48DE" w:rsidRDefault="00CC48DE" w:rsidP="0055160D">
      <w:pPr>
        <w:numPr>
          <w:ilvl w:val="0"/>
          <w:numId w:val="14"/>
        </w:numPr>
        <w:shd w:val="clear" w:color="auto" w:fill="FFFFFF"/>
        <w:spacing w:after="0" w:line="240" w:lineRule="auto"/>
        <w:textAlignment w:val="baseline"/>
        <w:rPr>
          <w:rFonts w:ascii="inherit" w:eastAsia="Times New Roman" w:hAnsi="inherit" w:cs="Helvetica"/>
          <w:color w:val="404040"/>
          <w:sz w:val="24"/>
          <w:szCs w:val="24"/>
          <w:lang w:eastAsia="tr-TR"/>
        </w:rPr>
      </w:pPr>
      <w:r w:rsidRPr="00CC48DE">
        <w:rPr>
          <w:rFonts w:ascii="inherit" w:eastAsia="Times New Roman" w:hAnsi="inherit" w:cs="Helvetica"/>
          <w:color w:val="404040"/>
          <w:sz w:val="24"/>
          <w:szCs w:val="24"/>
          <w:lang w:eastAsia="tr-TR"/>
        </w:rPr>
        <w:t xml:space="preserve">İçerdiği yüzey aktif maddeler sayesinde makineden çıkan temizlenmiş bulaşığın lekesiz kurumasını </w:t>
      </w:r>
      <w:proofErr w:type="spellStart"/>
      <w:proofErr w:type="gramStart"/>
      <w:r w:rsidRPr="00CC48DE">
        <w:rPr>
          <w:rFonts w:ascii="inherit" w:eastAsia="Times New Roman" w:hAnsi="inherit" w:cs="Helvetica"/>
          <w:color w:val="404040"/>
          <w:sz w:val="24"/>
          <w:szCs w:val="24"/>
          <w:lang w:eastAsia="tr-TR"/>
        </w:rPr>
        <w:t>sağlamalıdır.Kireç</w:t>
      </w:r>
      <w:proofErr w:type="spellEnd"/>
      <w:proofErr w:type="gramEnd"/>
      <w:r w:rsidRPr="00CC48DE">
        <w:rPr>
          <w:rFonts w:ascii="inherit" w:eastAsia="Times New Roman" w:hAnsi="inherit" w:cs="Helvetica"/>
          <w:color w:val="404040"/>
          <w:sz w:val="24"/>
          <w:szCs w:val="24"/>
          <w:lang w:eastAsia="tr-TR"/>
        </w:rPr>
        <w:t xml:space="preserve"> birikimini önleyerek cam, metal ve porselen malzemenin lekesiz kurumasını ve parlamasını </w:t>
      </w:r>
      <w:proofErr w:type="spellStart"/>
      <w:r w:rsidRPr="00CC48DE">
        <w:rPr>
          <w:rFonts w:ascii="inherit" w:eastAsia="Times New Roman" w:hAnsi="inherit" w:cs="Helvetica"/>
          <w:color w:val="404040"/>
          <w:sz w:val="24"/>
          <w:szCs w:val="24"/>
          <w:lang w:eastAsia="tr-TR"/>
        </w:rPr>
        <w:t>sağlamalıdır.Dozaj</w:t>
      </w:r>
      <w:proofErr w:type="spellEnd"/>
      <w:r w:rsidRPr="00CC48DE">
        <w:rPr>
          <w:rFonts w:ascii="inherit" w:eastAsia="Times New Roman" w:hAnsi="inherit" w:cs="Helvetica"/>
          <w:color w:val="404040"/>
          <w:sz w:val="24"/>
          <w:szCs w:val="24"/>
          <w:lang w:eastAsia="tr-TR"/>
        </w:rPr>
        <w:t xml:space="preserve"> pompası ile kullanılabilmeli, dozaj pompasının takılması, arızanın giderilmesi, periyodik takibi ve raporlanması bedelsiz yapılmalıdır.</w:t>
      </w:r>
    </w:p>
    <w:p w:rsidR="00CC48DE" w:rsidRPr="00CF4FE8" w:rsidRDefault="00CC48DE" w:rsidP="00452EC8">
      <w:pPr>
        <w:numPr>
          <w:ilvl w:val="0"/>
          <w:numId w:val="14"/>
        </w:numPr>
        <w:shd w:val="clear" w:color="auto" w:fill="FFFFFF"/>
        <w:spacing w:after="0" w:line="240" w:lineRule="auto"/>
        <w:textAlignment w:val="baseline"/>
        <w:rPr>
          <w:sz w:val="20"/>
          <w:szCs w:val="20"/>
        </w:rPr>
      </w:pPr>
      <w:r w:rsidRPr="00CC48DE">
        <w:rPr>
          <w:rFonts w:ascii="inherit" w:eastAsia="Times New Roman" w:hAnsi="inherit" w:cs="Helvetica"/>
          <w:color w:val="404040"/>
          <w:sz w:val="24"/>
          <w:szCs w:val="24"/>
          <w:lang w:eastAsia="tr-TR"/>
        </w:rPr>
        <w:t xml:space="preserve">20 </w:t>
      </w:r>
      <w:proofErr w:type="spellStart"/>
      <w:r w:rsidRPr="00CC48DE">
        <w:rPr>
          <w:rFonts w:ascii="inherit" w:eastAsia="Times New Roman" w:hAnsi="inherit" w:cs="Helvetica"/>
          <w:color w:val="404040"/>
          <w:sz w:val="24"/>
          <w:szCs w:val="24"/>
          <w:lang w:eastAsia="tr-TR"/>
        </w:rPr>
        <w:t>lt</w:t>
      </w:r>
      <w:proofErr w:type="spellEnd"/>
      <w:r w:rsidRPr="00CC48DE">
        <w:rPr>
          <w:rFonts w:ascii="inherit" w:eastAsia="Times New Roman" w:hAnsi="inherit" w:cs="Helvetica"/>
          <w:color w:val="404040"/>
          <w:sz w:val="24"/>
          <w:szCs w:val="24"/>
          <w:lang w:eastAsia="tr-TR"/>
        </w:rPr>
        <w:t xml:space="preserve"> ambalajda </w:t>
      </w:r>
      <w:proofErr w:type="spellStart"/>
      <w:proofErr w:type="gramStart"/>
      <w:r w:rsidRPr="00CC48DE">
        <w:rPr>
          <w:rFonts w:ascii="inherit" w:eastAsia="Times New Roman" w:hAnsi="inherit" w:cs="Helvetica"/>
          <w:color w:val="404040"/>
          <w:sz w:val="24"/>
          <w:szCs w:val="24"/>
          <w:lang w:eastAsia="tr-TR"/>
        </w:rPr>
        <w:t>olmalıdır.Ürüne</w:t>
      </w:r>
      <w:proofErr w:type="spellEnd"/>
      <w:proofErr w:type="gramEnd"/>
      <w:r w:rsidRPr="00CC48DE">
        <w:rPr>
          <w:rFonts w:ascii="inherit" w:eastAsia="Times New Roman" w:hAnsi="inherit" w:cs="Helvetica"/>
          <w:color w:val="404040"/>
          <w:sz w:val="24"/>
          <w:szCs w:val="24"/>
          <w:lang w:eastAsia="tr-TR"/>
        </w:rPr>
        <w:t xml:space="preserve"> ait “31.10.2013 tarih ve 28087 sayılı Resmi Gazetede yayımlanan Deterjanlar ve deterjanlarda kullanılan yüzey aktif maddeler hakkında tebliğ gereğince Gümrük ve Ticaret Bakanlığı Tüketicinin Korunması ve Piyasa Gözetimi Genel Müdürlüğüne bildiriminin yapılması ve bu belgenin ihale dosyasında sunulması </w:t>
      </w:r>
      <w:proofErr w:type="spellStart"/>
      <w:r w:rsidRPr="00CC48DE">
        <w:rPr>
          <w:rFonts w:ascii="inherit" w:eastAsia="Times New Roman" w:hAnsi="inherit" w:cs="Helvetica"/>
          <w:color w:val="404040"/>
          <w:sz w:val="24"/>
          <w:szCs w:val="24"/>
          <w:lang w:eastAsia="tr-TR"/>
        </w:rPr>
        <w:t>zorunludur.Ürüne</w:t>
      </w:r>
      <w:proofErr w:type="spellEnd"/>
      <w:r w:rsidRPr="00CC48DE">
        <w:rPr>
          <w:rFonts w:ascii="inherit" w:eastAsia="Times New Roman" w:hAnsi="inherit" w:cs="Helvetica"/>
          <w:color w:val="404040"/>
          <w:sz w:val="24"/>
          <w:szCs w:val="24"/>
          <w:lang w:eastAsia="tr-TR"/>
        </w:rPr>
        <w:t xml:space="preserve"> ait TSE 13410 belgesi olmalıdır ve belgenin ihale dosyasında sunulması zorunludur.16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w:t>
      </w:r>
      <w:proofErr w:type="spellStart"/>
      <w:r w:rsidRPr="00CC48DE">
        <w:rPr>
          <w:rFonts w:ascii="inherit" w:eastAsia="Times New Roman" w:hAnsi="inherit" w:cs="Helvetica"/>
          <w:color w:val="404040"/>
          <w:sz w:val="24"/>
          <w:szCs w:val="24"/>
          <w:lang w:eastAsia="tr-TR"/>
        </w:rPr>
        <w:t>zorunludur.Ürünün</w:t>
      </w:r>
      <w:proofErr w:type="spellEnd"/>
      <w:r w:rsidRPr="00CC48DE">
        <w:rPr>
          <w:rFonts w:ascii="inherit" w:eastAsia="Times New Roman" w:hAnsi="inherit" w:cs="Helvetica"/>
          <w:color w:val="404040"/>
          <w:sz w:val="24"/>
          <w:szCs w:val="24"/>
          <w:lang w:eastAsia="tr-TR"/>
        </w:rPr>
        <w:t xml:space="preserve"> kullanım alanlarını, </w:t>
      </w:r>
      <w:proofErr w:type="spellStart"/>
      <w:r w:rsidRPr="00CC48DE">
        <w:rPr>
          <w:rFonts w:ascii="inherit" w:eastAsia="Times New Roman" w:hAnsi="inherit" w:cs="Helvetica"/>
          <w:color w:val="404040"/>
          <w:sz w:val="24"/>
          <w:szCs w:val="24"/>
          <w:lang w:eastAsia="tr-TR"/>
        </w:rPr>
        <w:t>ph</w:t>
      </w:r>
      <w:proofErr w:type="spellEnd"/>
      <w:r w:rsidRPr="00CC48DE">
        <w:rPr>
          <w:rFonts w:ascii="inherit" w:eastAsia="Times New Roman" w:hAnsi="inherit" w:cs="Helvetica"/>
          <w:color w:val="404040"/>
          <w:sz w:val="24"/>
          <w:szCs w:val="24"/>
          <w:lang w:eastAsia="tr-TR"/>
        </w:rPr>
        <w:t xml:space="preserve"> değerini, kullanım oranını, kullanım talimatını gösteren ürün bilgi formları üretici firma tarafından kaşelenmiş ve yetkilisince imzalı şekilde olmalı ve isteklinin bu belgeyi ihale dosyasında sunması </w:t>
      </w:r>
      <w:proofErr w:type="spellStart"/>
      <w:r w:rsidRPr="00CC48DE">
        <w:rPr>
          <w:rFonts w:ascii="inherit" w:eastAsia="Times New Roman" w:hAnsi="inherit" w:cs="Helvetica"/>
          <w:color w:val="404040"/>
          <w:sz w:val="24"/>
          <w:szCs w:val="24"/>
          <w:lang w:eastAsia="tr-TR"/>
        </w:rPr>
        <w:t>zorunludur.İstekli</w:t>
      </w:r>
      <w:proofErr w:type="spellEnd"/>
      <w:r w:rsidRPr="00CC48DE">
        <w:rPr>
          <w:rFonts w:ascii="inherit" w:eastAsia="Times New Roman" w:hAnsi="inherit" w:cs="Helvetica"/>
          <w:color w:val="404040"/>
          <w:sz w:val="24"/>
          <w:szCs w:val="24"/>
          <w:lang w:eastAsia="tr-TR"/>
        </w:rPr>
        <w:t xml:space="preserve"> firma üretici ise kapasite raporu ve sanayi sicil belgesi, üretici değilse üreticiden alınmış yetki belgesi ve yetkiyi veren kişinin imza </w:t>
      </w:r>
      <w:proofErr w:type="spellStart"/>
      <w:r w:rsidRPr="00CC48DE">
        <w:rPr>
          <w:rFonts w:ascii="inherit" w:eastAsia="Times New Roman" w:hAnsi="inherit" w:cs="Helvetica"/>
          <w:color w:val="404040"/>
          <w:sz w:val="24"/>
          <w:szCs w:val="24"/>
          <w:lang w:eastAsia="tr-TR"/>
        </w:rPr>
        <w:t>sirküsü</w:t>
      </w:r>
      <w:proofErr w:type="spellEnd"/>
      <w:r w:rsidRPr="00CC48DE">
        <w:rPr>
          <w:rFonts w:ascii="inherit" w:eastAsia="Times New Roman" w:hAnsi="inherit" w:cs="Helvetica"/>
          <w:color w:val="404040"/>
          <w:sz w:val="24"/>
          <w:szCs w:val="24"/>
          <w:lang w:eastAsia="tr-TR"/>
        </w:rPr>
        <w:t xml:space="preserve"> ve yetkiyi veren üretici firmanın kapasite raporu ile sanayi sicil belgeleri bulunmalıdır ve istekli firmanın bu belgeleri ihale dosyasında sunması </w:t>
      </w:r>
      <w:proofErr w:type="spellStart"/>
      <w:r w:rsidRPr="00CC48DE">
        <w:rPr>
          <w:rFonts w:ascii="inherit" w:eastAsia="Times New Roman" w:hAnsi="inherit" w:cs="Helvetica"/>
          <w:color w:val="404040"/>
          <w:sz w:val="24"/>
          <w:szCs w:val="24"/>
          <w:lang w:eastAsia="tr-TR"/>
        </w:rPr>
        <w:t>zorunludur.Ürüne</w:t>
      </w:r>
      <w:proofErr w:type="spellEnd"/>
      <w:r w:rsidRPr="00CC48DE">
        <w:rPr>
          <w:rFonts w:ascii="inherit" w:eastAsia="Times New Roman" w:hAnsi="inherit" w:cs="Helvetica"/>
          <w:color w:val="404040"/>
          <w:sz w:val="24"/>
          <w:szCs w:val="24"/>
          <w:lang w:eastAsia="tr-TR"/>
        </w:rPr>
        <w:t xml:space="preserve"> ait Türk Patent Enstitüsünce verilmiş Marka Tescil Belgesi olmalıdır ve istekli firmanın bu belgeyi ihale dosyasında sunması zorunludur.</w:t>
      </w:r>
    </w:p>
    <w:p w:rsidR="00CC48DE" w:rsidRDefault="00CC48DE" w:rsidP="0055768B">
      <w:pPr>
        <w:spacing w:after="0"/>
      </w:pPr>
      <w:r>
        <w:rPr>
          <w:rFonts w:ascii="Arial" w:hAnsi="Arial" w:cs="Arial"/>
          <w:b/>
          <w:bCs/>
          <w:color w:val="202124"/>
          <w:shd w:val="clear" w:color="auto" w:fill="FFFFFF"/>
        </w:rPr>
        <w:t>BULAŞIK DETERJANI</w:t>
      </w:r>
      <w:r>
        <w:rPr>
          <w:rFonts w:ascii="Arial" w:hAnsi="Arial" w:cs="Arial"/>
          <w:color w:val="202124"/>
          <w:shd w:val="clear" w:color="auto" w:fill="FFFFFF"/>
        </w:rPr>
        <w:t> </w:t>
      </w:r>
      <w:r>
        <w:rPr>
          <w:rFonts w:ascii="Arial" w:hAnsi="Arial" w:cs="Arial"/>
          <w:color w:val="202124"/>
          <w:shd w:val="clear" w:color="auto" w:fill="FFFFFF"/>
        </w:rPr>
        <w:t>=</w:t>
      </w:r>
      <w:r>
        <w:rPr>
          <w:rFonts w:ascii="Arial" w:hAnsi="Arial" w:cs="Arial"/>
          <w:color w:val="202124"/>
          <w:shd w:val="clear" w:color="auto" w:fill="FFFFFF"/>
        </w:rPr>
        <w:t xml:space="preserve"> 1- Elde yıkamada kullanılan çok köpüren ürün olmalıdır, 2- Donmuş yağları ve kirleri anında çözebilmelidir, 3- Kolay durulanan ve leke bırakmayan, 4- Cildi tahriş etmeyen olmalıdır. 5- 5 kg'lık ambalajlarda olmalıdır. 6- Kapakta emniyet pimi olmalıdır.</w:t>
      </w:r>
    </w:p>
    <w:p w:rsidR="0055768B" w:rsidRDefault="0055768B" w:rsidP="0055768B">
      <w:pPr>
        <w:spacing w:after="0"/>
      </w:pPr>
      <w:r w:rsidRPr="00CF4FE8">
        <w:rPr>
          <w:b/>
        </w:rPr>
        <w:t>KÂĞIT HAVLU</w:t>
      </w:r>
      <w:r>
        <w:t xml:space="preserve"> (6’lı Rulo İçerisinde) Beyaz renk, en az iki katlı, yaprak boyutu en az 20,5cm olmalıdır. 6’lı koli ağırlığı en az 6kg olmalıdır. Yumuşak, yüksek emicilik özelliğine sahip ve </w:t>
      </w:r>
      <w:proofErr w:type="gramStart"/>
      <w:r>
        <w:t>hijyenik</w:t>
      </w:r>
      <w:proofErr w:type="gramEnd"/>
      <w:r>
        <w:t xml:space="preserve"> olmalıdır. Ürün %100 selüloz olmalıdır. Yapraklar perfore yerinden kolay kopmalıdır.</w:t>
      </w:r>
    </w:p>
    <w:p w:rsidR="0055768B" w:rsidRDefault="0055768B" w:rsidP="0055768B">
      <w:pPr>
        <w:spacing w:after="0"/>
      </w:pPr>
      <w:r w:rsidRPr="00CF4FE8">
        <w:rPr>
          <w:b/>
        </w:rPr>
        <w:lastRenderedPageBreak/>
        <w:t>ODA PARFÜMÜ</w:t>
      </w:r>
      <w:r>
        <w:t xml:space="preserve"> Sulandırılan forma (</w:t>
      </w:r>
      <w:proofErr w:type="gramStart"/>
      <w:r>
        <w:t>konsantre</w:t>
      </w:r>
      <w:proofErr w:type="gramEnd"/>
      <w:r>
        <w:t xml:space="preserve">) uygun olacaktır. Parfüm yüksek konsantrasyonda </w:t>
      </w:r>
      <w:proofErr w:type="gramStart"/>
      <w:r>
        <w:t>olmalı , kokusu</w:t>
      </w:r>
      <w:proofErr w:type="gramEnd"/>
      <w:r>
        <w:t xml:space="preserve"> kalıcı olmalıdır. Parfüm, odaları ve kapalı </w:t>
      </w:r>
      <w:proofErr w:type="gramStart"/>
      <w:r>
        <w:t>mekanları</w:t>
      </w:r>
      <w:proofErr w:type="gramEnd"/>
      <w:r>
        <w:t xml:space="preserve"> kokularından arındırarak temizlik kokusu ve ferahlık verecek özellikte olacaktır. Parfüm görünüm olarak berrak, kokulu ve sıvı olacaktır. Parfüm etil alkol, esans, </w:t>
      </w:r>
      <w:proofErr w:type="spellStart"/>
      <w:r>
        <w:t>monopropilen</w:t>
      </w:r>
      <w:proofErr w:type="spellEnd"/>
      <w:r>
        <w:t xml:space="preserve"> glikol içerikli olmalıdır. Hoş ve kalıcı kokulu olmalıdır. Ürün bilgileri ambalaj üzerindeki etikette net ve açıklayıcı olmalıdır</w:t>
      </w:r>
    </w:p>
    <w:p w:rsidR="00CC48DE" w:rsidRDefault="00CC48DE" w:rsidP="00CC48DE">
      <w:pPr>
        <w:shd w:val="clear" w:color="auto" w:fill="FFFFFF"/>
        <w:spacing w:after="0" w:line="240" w:lineRule="auto"/>
        <w:jc w:val="both"/>
        <w:textAlignment w:val="baseline"/>
      </w:pPr>
    </w:p>
    <w:p w:rsidR="00CC48DE" w:rsidRPr="00CC48DE" w:rsidRDefault="00CC48DE" w:rsidP="00CC48DE">
      <w:pPr>
        <w:shd w:val="clear" w:color="auto" w:fill="FFFFFF"/>
        <w:spacing w:after="0" w:line="240" w:lineRule="auto"/>
        <w:jc w:val="both"/>
        <w:textAlignment w:val="baseline"/>
        <w:rPr>
          <w:rFonts w:ascii="Helvetica" w:eastAsia="Times New Roman" w:hAnsi="Helvetica" w:cs="Helvetica"/>
          <w:b/>
          <w:color w:val="404040"/>
          <w:sz w:val="24"/>
          <w:szCs w:val="24"/>
          <w:lang w:eastAsia="tr-TR"/>
        </w:rPr>
      </w:pPr>
      <w:r w:rsidRPr="00CF4FE8">
        <w:rPr>
          <w:b/>
        </w:rPr>
        <w:t>YÜZEY TEMİZLİK MALZEMESİ:</w:t>
      </w:r>
    </w:p>
    <w:p w:rsidR="00CC48DE" w:rsidRPr="00CC48DE" w:rsidRDefault="00CC48DE" w:rsidP="00BD0497">
      <w:pPr>
        <w:numPr>
          <w:ilvl w:val="0"/>
          <w:numId w:val="15"/>
        </w:numPr>
        <w:shd w:val="clear" w:color="auto" w:fill="FFFFFF"/>
        <w:spacing w:after="0" w:line="240" w:lineRule="auto"/>
        <w:textAlignment w:val="baseline"/>
        <w:rPr>
          <w:rFonts w:ascii="inherit" w:eastAsia="Times New Roman" w:hAnsi="inherit" w:cs="Helvetica"/>
          <w:color w:val="404040"/>
          <w:sz w:val="24"/>
          <w:szCs w:val="24"/>
          <w:lang w:eastAsia="tr-TR"/>
        </w:rPr>
      </w:pPr>
      <w:r w:rsidRPr="00CC48DE">
        <w:rPr>
          <w:rFonts w:ascii="inherit" w:eastAsia="Times New Roman" w:hAnsi="inherit" w:cs="Helvetica"/>
          <w:color w:val="404040"/>
          <w:sz w:val="24"/>
          <w:szCs w:val="24"/>
          <w:lang w:eastAsia="tr-TR"/>
        </w:rPr>
        <w:t xml:space="preserve">Suya dayanıklı tüm yüzeylerin günlük temizliğinde </w:t>
      </w:r>
      <w:proofErr w:type="spellStart"/>
      <w:proofErr w:type="gramStart"/>
      <w:r w:rsidRPr="00CC48DE">
        <w:rPr>
          <w:rFonts w:ascii="inherit" w:eastAsia="Times New Roman" w:hAnsi="inherit" w:cs="Helvetica"/>
          <w:color w:val="404040"/>
          <w:sz w:val="24"/>
          <w:szCs w:val="24"/>
          <w:lang w:eastAsia="tr-TR"/>
        </w:rPr>
        <w:t>kullanılmalıdır.Hoş</w:t>
      </w:r>
      <w:proofErr w:type="spellEnd"/>
      <w:proofErr w:type="gramEnd"/>
      <w:r w:rsidRPr="00CC48DE">
        <w:rPr>
          <w:rFonts w:ascii="inherit" w:eastAsia="Times New Roman" w:hAnsi="inherit" w:cs="Helvetica"/>
          <w:color w:val="404040"/>
          <w:sz w:val="24"/>
          <w:szCs w:val="24"/>
          <w:lang w:eastAsia="tr-TR"/>
        </w:rPr>
        <w:t xml:space="preserve"> kokulu </w:t>
      </w:r>
      <w:proofErr w:type="spellStart"/>
      <w:r w:rsidRPr="00CC48DE">
        <w:rPr>
          <w:rFonts w:ascii="inherit" w:eastAsia="Times New Roman" w:hAnsi="inherit" w:cs="Helvetica"/>
          <w:color w:val="404040"/>
          <w:sz w:val="24"/>
          <w:szCs w:val="24"/>
          <w:lang w:eastAsia="tr-TR"/>
        </w:rPr>
        <w:t>olmalıdır.Ürün</w:t>
      </w:r>
      <w:proofErr w:type="spellEnd"/>
      <w:r w:rsidRPr="00CC48DE">
        <w:rPr>
          <w:rFonts w:ascii="inherit" w:eastAsia="Times New Roman" w:hAnsi="inherit" w:cs="Helvetica"/>
          <w:color w:val="404040"/>
          <w:sz w:val="24"/>
          <w:szCs w:val="24"/>
          <w:lang w:eastAsia="tr-TR"/>
        </w:rPr>
        <w:t xml:space="preserve"> 5 </w:t>
      </w:r>
      <w:proofErr w:type="spellStart"/>
      <w:r w:rsidRPr="00CC48DE">
        <w:rPr>
          <w:rFonts w:ascii="inherit" w:eastAsia="Times New Roman" w:hAnsi="inherit" w:cs="Helvetica"/>
          <w:color w:val="404040"/>
          <w:sz w:val="24"/>
          <w:szCs w:val="24"/>
          <w:lang w:eastAsia="tr-TR"/>
        </w:rPr>
        <w:t>lt</w:t>
      </w:r>
      <w:proofErr w:type="spellEnd"/>
      <w:r w:rsidRPr="00CC48DE">
        <w:rPr>
          <w:rFonts w:ascii="inherit" w:eastAsia="Times New Roman" w:hAnsi="inherit" w:cs="Helvetica"/>
          <w:color w:val="404040"/>
          <w:sz w:val="24"/>
          <w:szCs w:val="24"/>
          <w:lang w:eastAsia="tr-TR"/>
        </w:rPr>
        <w:t xml:space="preserve"> ambalajda </w:t>
      </w:r>
      <w:proofErr w:type="spellStart"/>
      <w:r w:rsidRPr="00CC48DE">
        <w:rPr>
          <w:rFonts w:ascii="inherit" w:eastAsia="Times New Roman" w:hAnsi="inherit" w:cs="Helvetica"/>
          <w:color w:val="404040"/>
          <w:sz w:val="24"/>
          <w:szCs w:val="24"/>
          <w:lang w:eastAsia="tr-TR"/>
        </w:rPr>
        <w:t>olmalıdır.En</w:t>
      </w:r>
      <w:proofErr w:type="spellEnd"/>
      <w:r w:rsidRPr="00CC48DE">
        <w:rPr>
          <w:rFonts w:ascii="inherit" w:eastAsia="Times New Roman" w:hAnsi="inherit" w:cs="Helvetica"/>
          <w:color w:val="404040"/>
          <w:sz w:val="24"/>
          <w:szCs w:val="24"/>
          <w:lang w:eastAsia="tr-TR"/>
        </w:rPr>
        <w:t xml:space="preserve"> az 3 farklı kokuda ve renkte </w:t>
      </w:r>
      <w:proofErr w:type="spellStart"/>
      <w:r w:rsidRPr="00CC48DE">
        <w:rPr>
          <w:rFonts w:ascii="inherit" w:eastAsia="Times New Roman" w:hAnsi="inherit" w:cs="Helvetica"/>
          <w:color w:val="404040"/>
          <w:sz w:val="24"/>
          <w:szCs w:val="24"/>
          <w:lang w:eastAsia="tr-TR"/>
        </w:rPr>
        <w:t>olmalıdır.Ürüne</w:t>
      </w:r>
      <w:proofErr w:type="spellEnd"/>
      <w:r w:rsidRPr="00CC48DE">
        <w:rPr>
          <w:rFonts w:ascii="inherit" w:eastAsia="Times New Roman" w:hAnsi="inherit" w:cs="Helvetica"/>
          <w:color w:val="404040"/>
          <w:sz w:val="24"/>
          <w:szCs w:val="24"/>
          <w:lang w:eastAsia="tr-TR"/>
        </w:rPr>
        <w:t xml:space="preserve"> ait “31.10.2013 tarih ve 28087 sayılı Resmi Gazetede yayımlanan Deterjanlar ve deterjanlarda kullanılan yüzey aktif maddeler hakkında tebliğ gereğince Gümrük ve Ticaret Bakanlığı Tüketicinin Korunması ve Piyasa Gözetimi Genel Müdürlüğüne bildiriminin yapılması ve bu belgenin ihale dosyasında sunulması zorunludur.</w:t>
      </w:r>
    </w:p>
    <w:p w:rsidR="00CC48DE" w:rsidRPr="00CC48DE" w:rsidRDefault="00CC48DE" w:rsidP="00CC48DE">
      <w:pPr>
        <w:numPr>
          <w:ilvl w:val="0"/>
          <w:numId w:val="15"/>
        </w:numPr>
        <w:shd w:val="clear" w:color="auto" w:fill="FFFFFF"/>
        <w:spacing w:after="0" w:line="240" w:lineRule="auto"/>
        <w:textAlignment w:val="baseline"/>
        <w:rPr>
          <w:rFonts w:ascii="inherit" w:eastAsia="Times New Roman" w:hAnsi="inherit" w:cs="Helvetica"/>
          <w:color w:val="404040"/>
          <w:sz w:val="24"/>
          <w:szCs w:val="24"/>
          <w:lang w:eastAsia="tr-TR"/>
        </w:rPr>
      </w:pPr>
      <w:r w:rsidRPr="00CC48DE">
        <w:rPr>
          <w:rFonts w:ascii="inherit" w:eastAsia="Times New Roman" w:hAnsi="inherit" w:cs="Helvetica"/>
          <w:color w:val="404040"/>
          <w:sz w:val="24"/>
          <w:szCs w:val="24"/>
          <w:lang w:eastAsia="tr-TR"/>
        </w:rPr>
        <w:t>Ürüne ait TSE 12039 belgesi olmalıdır ve belgenin ihale dosyasında sunması zorunludur.</w:t>
      </w:r>
    </w:p>
    <w:p w:rsidR="00CC48DE" w:rsidRPr="00CC48DE" w:rsidRDefault="00CC48DE" w:rsidP="00CC48DE">
      <w:pPr>
        <w:numPr>
          <w:ilvl w:val="0"/>
          <w:numId w:val="15"/>
        </w:numPr>
        <w:shd w:val="clear" w:color="auto" w:fill="FFFFFF"/>
        <w:spacing w:after="0" w:line="240" w:lineRule="auto"/>
        <w:textAlignment w:val="baseline"/>
        <w:rPr>
          <w:rFonts w:ascii="inherit" w:eastAsia="Times New Roman" w:hAnsi="inherit" w:cs="Helvetica"/>
          <w:color w:val="404040"/>
          <w:sz w:val="24"/>
          <w:szCs w:val="24"/>
          <w:lang w:eastAsia="tr-TR"/>
        </w:rPr>
      </w:pPr>
      <w:r w:rsidRPr="00CC48DE">
        <w:rPr>
          <w:rFonts w:ascii="inherit" w:eastAsia="Times New Roman" w:hAnsi="inherit" w:cs="Helvetica"/>
          <w:color w:val="404040"/>
          <w:sz w:val="24"/>
          <w:szCs w:val="24"/>
          <w:lang w:eastAsia="tr-TR"/>
        </w:rPr>
        <w:t>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rsidR="00CC48DE" w:rsidRPr="00CC48DE" w:rsidRDefault="00CC48DE" w:rsidP="00CC48DE">
      <w:pPr>
        <w:numPr>
          <w:ilvl w:val="0"/>
          <w:numId w:val="15"/>
        </w:numPr>
        <w:shd w:val="clear" w:color="auto" w:fill="FFFFFF"/>
        <w:spacing w:after="0" w:line="240" w:lineRule="auto"/>
        <w:textAlignment w:val="baseline"/>
        <w:rPr>
          <w:rFonts w:ascii="inherit" w:eastAsia="Times New Roman" w:hAnsi="inherit" w:cs="Helvetica"/>
          <w:color w:val="404040"/>
          <w:sz w:val="24"/>
          <w:szCs w:val="24"/>
          <w:lang w:eastAsia="tr-TR"/>
        </w:rPr>
      </w:pPr>
      <w:r w:rsidRPr="00CC48DE">
        <w:rPr>
          <w:rFonts w:ascii="inherit" w:eastAsia="Times New Roman" w:hAnsi="inherit" w:cs="Helvetica"/>
          <w:color w:val="404040"/>
          <w:sz w:val="24"/>
          <w:szCs w:val="24"/>
          <w:lang w:eastAsia="tr-TR"/>
        </w:rPr>
        <w:t xml:space="preserve">Ürünün kullanım alanlarını, </w:t>
      </w:r>
      <w:proofErr w:type="spellStart"/>
      <w:r w:rsidRPr="00CC48DE">
        <w:rPr>
          <w:rFonts w:ascii="inherit" w:eastAsia="Times New Roman" w:hAnsi="inherit" w:cs="Helvetica"/>
          <w:color w:val="404040"/>
          <w:sz w:val="24"/>
          <w:szCs w:val="24"/>
          <w:lang w:eastAsia="tr-TR"/>
        </w:rPr>
        <w:t>ph</w:t>
      </w:r>
      <w:proofErr w:type="spellEnd"/>
      <w:r w:rsidRPr="00CC48DE">
        <w:rPr>
          <w:rFonts w:ascii="inherit" w:eastAsia="Times New Roman" w:hAnsi="inherit" w:cs="Helvetica"/>
          <w:color w:val="404040"/>
          <w:sz w:val="24"/>
          <w:szCs w:val="24"/>
          <w:lang w:eastAsia="tr-TR"/>
        </w:rPr>
        <w:t xml:space="preserve"> değerini, kullanım oranını, kullanım talimatını gösteren ürün bilgi formları üretici firma tarafından kaşelenmiş ve yetkilisince imzalı şekilde olmalı ve isteklinin bu belgeyi ihale dosyasında sunması zorunludur.</w:t>
      </w:r>
    </w:p>
    <w:p w:rsidR="00CC48DE" w:rsidRPr="00CC48DE" w:rsidRDefault="00CC48DE" w:rsidP="00CC48DE">
      <w:pPr>
        <w:numPr>
          <w:ilvl w:val="0"/>
          <w:numId w:val="15"/>
        </w:numPr>
        <w:shd w:val="clear" w:color="auto" w:fill="FFFFFF"/>
        <w:spacing w:after="0" w:line="240" w:lineRule="auto"/>
        <w:textAlignment w:val="baseline"/>
        <w:rPr>
          <w:rFonts w:ascii="inherit" w:eastAsia="Times New Roman" w:hAnsi="inherit" w:cs="Helvetica"/>
          <w:color w:val="404040"/>
          <w:sz w:val="24"/>
          <w:szCs w:val="24"/>
          <w:lang w:eastAsia="tr-TR"/>
        </w:rPr>
      </w:pPr>
      <w:r w:rsidRPr="00CC48DE">
        <w:rPr>
          <w:rFonts w:ascii="inherit" w:eastAsia="Times New Roman" w:hAnsi="inherit" w:cs="Helvetica"/>
          <w:color w:val="404040"/>
          <w:sz w:val="24"/>
          <w:szCs w:val="24"/>
          <w:lang w:eastAsia="tr-TR"/>
        </w:rPr>
        <w:t xml:space="preserve">İstekli firma üretici ise kapasite raporu ve sanayi sicil belgesi, üretici değilse üreticiden alınmış yetki belgesi ve yetkiyi veren kişinin imza </w:t>
      </w:r>
      <w:proofErr w:type="spellStart"/>
      <w:r w:rsidRPr="00CC48DE">
        <w:rPr>
          <w:rFonts w:ascii="inherit" w:eastAsia="Times New Roman" w:hAnsi="inherit" w:cs="Helvetica"/>
          <w:color w:val="404040"/>
          <w:sz w:val="24"/>
          <w:szCs w:val="24"/>
          <w:lang w:eastAsia="tr-TR"/>
        </w:rPr>
        <w:t>sirküsü</w:t>
      </w:r>
      <w:proofErr w:type="spellEnd"/>
      <w:r w:rsidRPr="00CC48DE">
        <w:rPr>
          <w:rFonts w:ascii="inherit" w:eastAsia="Times New Roman" w:hAnsi="inherit" w:cs="Helvetica"/>
          <w:color w:val="404040"/>
          <w:sz w:val="24"/>
          <w:szCs w:val="24"/>
          <w:lang w:eastAsia="tr-TR"/>
        </w:rPr>
        <w:t xml:space="preserve"> ve yetkiyi veren üretici firmanın kapasite raporu ile sanayi sicil belgeleri bulunmalıdır ve istekli firmanın bu belgeleri ihale dosyasında sunması zorunludur.</w:t>
      </w:r>
    </w:p>
    <w:p w:rsidR="00CC48DE" w:rsidRDefault="00CC48DE" w:rsidP="00CC48DE">
      <w:pPr>
        <w:numPr>
          <w:ilvl w:val="0"/>
          <w:numId w:val="15"/>
        </w:numPr>
        <w:shd w:val="clear" w:color="auto" w:fill="FFFFFF"/>
        <w:spacing w:after="0" w:line="240" w:lineRule="auto"/>
        <w:textAlignment w:val="baseline"/>
        <w:rPr>
          <w:rFonts w:ascii="inherit" w:eastAsia="Times New Roman" w:hAnsi="inherit" w:cs="Helvetica"/>
          <w:color w:val="404040"/>
          <w:sz w:val="24"/>
          <w:szCs w:val="24"/>
          <w:lang w:eastAsia="tr-TR"/>
        </w:rPr>
      </w:pPr>
      <w:r w:rsidRPr="00CC48DE">
        <w:rPr>
          <w:rFonts w:ascii="inherit" w:eastAsia="Times New Roman" w:hAnsi="inherit" w:cs="Helvetica"/>
          <w:color w:val="404040"/>
          <w:sz w:val="24"/>
          <w:szCs w:val="24"/>
          <w:lang w:eastAsia="tr-TR"/>
        </w:rPr>
        <w:t>Ürüne ait Türk Patent Enstitüsünce verilmiş Marka Tescil Belgesi olmalıdır ve istekli firmanın bu belgeyi ihale dosyasında sunması zorunludur.</w:t>
      </w:r>
    </w:p>
    <w:p w:rsidR="00CC48DE" w:rsidRDefault="00CC48DE" w:rsidP="00CC48DE">
      <w:pPr>
        <w:shd w:val="clear" w:color="auto" w:fill="FFFFFF"/>
        <w:spacing w:after="0" w:line="240" w:lineRule="auto"/>
        <w:textAlignment w:val="baseline"/>
        <w:rPr>
          <w:rFonts w:ascii="inherit" w:eastAsia="Times New Roman" w:hAnsi="inherit" w:cs="Helvetica"/>
          <w:color w:val="404040"/>
          <w:sz w:val="24"/>
          <w:szCs w:val="24"/>
          <w:lang w:eastAsia="tr-TR"/>
        </w:rPr>
      </w:pPr>
    </w:p>
    <w:p w:rsidR="00CC48DE" w:rsidRPr="00CC48DE" w:rsidRDefault="00CC48DE" w:rsidP="00CC48DE">
      <w:pPr>
        <w:pStyle w:val="ListParagraph"/>
        <w:numPr>
          <w:ilvl w:val="0"/>
          <w:numId w:val="16"/>
        </w:numPr>
        <w:shd w:val="clear" w:color="auto" w:fill="FFFFFF"/>
        <w:spacing w:after="0" w:line="240" w:lineRule="auto"/>
        <w:textAlignment w:val="baseline"/>
        <w:rPr>
          <w:rFonts w:ascii="Arial" w:hAnsi="Arial" w:cs="Arial"/>
          <w:color w:val="202124"/>
          <w:shd w:val="clear" w:color="auto" w:fill="FFFFFF"/>
        </w:rPr>
      </w:pPr>
      <w:r w:rsidRPr="00CC48DE">
        <w:rPr>
          <w:rFonts w:ascii="Arial" w:hAnsi="Arial" w:cs="Arial"/>
          <w:b/>
          <w:bCs/>
          <w:color w:val="202124"/>
          <w:shd w:val="clear" w:color="auto" w:fill="FFFFFF"/>
        </w:rPr>
        <w:t>Çöp torbası</w:t>
      </w:r>
      <w:r w:rsidRPr="00CC48DE">
        <w:rPr>
          <w:rFonts w:ascii="Arial" w:hAnsi="Arial" w:cs="Arial"/>
          <w:color w:val="202124"/>
          <w:shd w:val="clear" w:color="auto" w:fill="FFFFFF"/>
        </w:rPr>
        <w:t> </w:t>
      </w:r>
    </w:p>
    <w:p w:rsidR="00CC48DE" w:rsidRPr="00CC48DE" w:rsidRDefault="00CC48DE" w:rsidP="00CC48DE">
      <w:pPr>
        <w:pStyle w:val="ListParagraph"/>
        <w:numPr>
          <w:ilvl w:val="0"/>
          <w:numId w:val="16"/>
        </w:numPr>
        <w:shd w:val="clear" w:color="auto" w:fill="FFFFFF"/>
        <w:spacing w:after="0" w:line="240" w:lineRule="auto"/>
        <w:textAlignment w:val="baseline"/>
        <w:rPr>
          <w:rFonts w:ascii="inherit" w:eastAsia="Times New Roman" w:hAnsi="inherit" w:cs="Helvetica"/>
          <w:color w:val="404040"/>
          <w:sz w:val="24"/>
          <w:szCs w:val="24"/>
          <w:lang w:eastAsia="tr-TR"/>
        </w:rPr>
      </w:pPr>
      <w:r>
        <w:rPr>
          <w:rFonts w:ascii="Arial" w:hAnsi="Arial" w:cs="Arial"/>
          <w:color w:val="202124"/>
          <w:shd w:val="clear" w:color="auto" w:fill="FFFFFF"/>
        </w:rPr>
        <w:t>İ</w:t>
      </w:r>
      <w:r w:rsidRPr="00CC48DE">
        <w:rPr>
          <w:rFonts w:ascii="Arial" w:hAnsi="Arial" w:cs="Arial"/>
          <w:color w:val="202124"/>
          <w:shd w:val="clear" w:color="auto" w:fill="FFFFFF"/>
        </w:rPr>
        <w:t>nce plastikten imal edilmiş olmalıdır. 2. </w:t>
      </w:r>
      <w:r w:rsidRPr="00CC48DE">
        <w:rPr>
          <w:rFonts w:ascii="Arial" w:hAnsi="Arial" w:cs="Arial"/>
          <w:b/>
          <w:bCs/>
          <w:color w:val="202124"/>
          <w:shd w:val="clear" w:color="auto" w:fill="FFFFFF"/>
        </w:rPr>
        <w:t>Çöp torbası</w:t>
      </w:r>
      <w:r w:rsidRPr="00CC48DE">
        <w:rPr>
          <w:rFonts w:ascii="Arial" w:hAnsi="Arial" w:cs="Arial"/>
          <w:color w:val="202124"/>
          <w:shd w:val="clear" w:color="auto" w:fill="FFFFFF"/>
        </w:rPr>
        <w:t> taşımaya karşı dayanıklı olmalıdır. 3. </w:t>
      </w:r>
      <w:r w:rsidRPr="00CC48DE">
        <w:rPr>
          <w:rFonts w:ascii="Arial" w:hAnsi="Arial" w:cs="Arial"/>
          <w:b/>
          <w:bCs/>
          <w:color w:val="202124"/>
          <w:shd w:val="clear" w:color="auto" w:fill="FFFFFF"/>
        </w:rPr>
        <w:t>Çöp torbası</w:t>
      </w:r>
      <w:r w:rsidRPr="00CC48DE">
        <w:rPr>
          <w:rFonts w:ascii="Arial" w:hAnsi="Arial" w:cs="Arial"/>
          <w:color w:val="202124"/>
          <w:shd w:val="clear" w:color="auto" w:fill="FFFFFF"/>
        </w:rPr>
        <w:t> sızdırmaz olmalı, kolay yırtılmamalıdır. 4. </w:t>
      </w:r>
      <w:r w:rsidRPr="00CC48DE">
        <w:rPr>
          <w:rFonts w:ascii="Arial" w:hAnsi="Arial" w:cs="Arial"/>
          <w:b/>
          <w:bCs/>
          <w:color w:val="202124"/>
          <w:shd w:val="clear" w:color="auto" w:fill="FFFFFF"/>
        </w:rPr>
        <w:t>Çöp torbası</w:t>
      </w:r>
      <w:r w:rsidRPr="00CC48DE">
        <w:rPr>
          <w:rFonts w:ascii="Arial" w:hAnsi="Arial" w:cs="Arial"/>
          <w:color w:val="202124"/>
          <w:shd w:val="clear" w:color="auto" w:fill="FFFFFF"/>
        </w:rPr>
        <w:t> </w:t>
      </w:r>
      <w:r>
        <w:rPr>
          <w:rFonts w:ascii="Arial" w:hAnsi="Arial" w:cs="Arial"/>
          <w:color w:val="202124"/>
          <w:shd w:val="clear" w:color="auto" w:fill="FFFFFF"/>
        </w:rPr>
        <w:t>80x110 cm ebadında olmalıdır 5_ Çöp T</w:t>
      </w:r>
      <w:r w:rsidRPr="00CC48DE">
        <w:rPr>
          <w:rFonts w:ascii="Arial" w:hAnsi="Arial" w:cs="Arial"/>
          <w:color w:val="202124"/>
          <w:shd w:val="clear" w:color="auto" w:fill="FFFFFF"/>
        </w:rPr>
        <w:t>orbası siyah renkte olmalıdır.</w:t>
      </w:r>
      <w:r>
        <w:rPr>
          <w:rFonts w:ascii="Arial" w:hAnsi="Arial" w:cs="Arial"/>
          <w:color w:val="202124"/>
          <w:shd w:val="clear" w:color="auto" w:fill="FFFFFF"/>
        </w:rPr>
        <w:t xml:space="preserve"> BÜYÜK BOY OLMALIDIR.</w:t>
      </w:r>
    </w:p>
    <w:p w:rsidR="00CC48DE" w:rsidRDefault="00CC48DE" w:rsidP="00CC48DE">
      <w:pPr>
        <w:pStyle w:val="ListParagraph"/>
        <w:shd w:val="clear" w:color="auto" w:fill="FFFFFF"/>
        <w:spacing w:after="0" w:line="240" w:lineRule="auto"/>
        <w:textAlignment w:val="baseline"/>
        <w:rPr>
          <w:rFonts w:ascii="Arial" w:hAnsi="Arial" w:cs="Arial"/>
          <w:color w:val="202124"/>
          <w:shd w:val="clear" w:color="auto" w:fill="FFFFFF"/>
        </w:rPr>
      </w:pPr>
    </w:p>
    <w:p w:rsidR="00CC48DE" w:rsidRPr="00CF4FE8" w:rsidRDefault="00CF4FE8" w:rsidP="00CC48DE">
      <w:pPr>
        <w:pStyle w:val="ListParagraph"/>
        <w:shd w:val="clear" w:color="auto" w:fill="FFFFFF"/>
        <w:spacing w:after="0" w:line="240" w:lineRule="auto"/>
        <w:textAlignment w:val="baseline"/>
        <w:rPr>
          <w:rFonts w:ascii="Arial" w:hAnsi="Arial" w:cs="Arial"/>
          <w:b/>
          <w:color w:val="202124"/>
          <w:shd w:val="clear" w:color="auto" w:fill="FFFFFF"/>
        </w:rPr>
      </w:pPr>
      <w:r w:rsidRPr="00CF4FE8">
        <w:rPr>
          <w:rFonts w:ascii="Arial" w:hAnsi="Arial" w:cs="Arial"/>
          <w:b/>
          <w:color w:val="202124"/>
          <w:shd w:val="clear" w:color="auto" w:fill="FFFFFF"/>
        </w:rPr>
        <w:t>ÇÖP KOVASI:</w:t>
      </w:r>
    </w:p>
    <w:p w:rsidR="00CF4FE8" w:rsidRPr="00CC48DE" w:rsidRDefault="00CF4FE8" w:rsidP="00CC48DE">
      <w:pPr>
        <w:pStyle w:val="ListParagraph"/>
        <w:shd w:val="clear" w:color="auto" w:fill="FFFFFF"/>
        <w:spacing w:after="0" w:line="240" w:lineRule="auto"/>
        <w:textAlignment w:val="baseline"/>
        <w:rPr>
          <w:rFonts w:ascii="inherit" w:eastAsia="Times New Roman" w:hAnsi="inherit" w:cs="Helvetica"/>
          <w:color w:val="404040"/>
          <w:sz w:val="24"/>
          <w:szCs w:val="24"/>
          <w:lang w:eastAsia="tr-TR"/>
        </w:rPr>
      </w:pPr>
      <w:r>
        <w:rPr>
          <w:rFonts w:ascii="Arial" w:hAnsi="Arial" w:cs="Arial"/>
          <w:color w:val="202124"/>
          <w:shd w:val="clear" w:color="auto" w:fill="FFFFFF"/>
        </w:rPr>
        <w:t>70 ve 50 litrelik plastik dayanıklı olmalıdır</w:t>
      </w:r>
    </w:p>
    <w:p w:rsidR="00372C89" w:rsidRDefault="00CC48DE" w:rsidP="00CF4FE8">
      <w:pPr>
        <w:shd w:val="clear" w:color="auto" w:fill="FFFFFF"/>
        <w:spacing w:after="360" w:line="240" w:lineRule="auto"/>
        <w:jc w:val="both"/>
        <w:textAlignment w:val="baseline"/>
        <w:rPr>
          <w:rFonts w:ascii="Times New Roman" w:hAnsi="Times New Roman"/>
          <w:sz w:val="20"/>
          <w:szCs w:val="20"/>
        </w:rPr>
      </w:pPr>
      <w:r w:rsidRPr="00CC48DE">
        <w:rPr>
          <w:rFonts w:ascii="Helvetica" w:eastAsia="Times New Roman" w:hAnsi="Helvetica" w:cs="Helvetica"/>
          <w:color w:val="404040"/>
          <w:sz w:val="24"/>
          <w:szCs w:val="24"/>
          <w:lang w:eastAsia="tr-TR"/>
        </w:rPr>
        <w:t> </w:t>
      </w:r>
      <w:r w:rsidR="00B15BB0" w:rsidRPr="00B15BB0">
        <w:rPr>
          <w:rFonts w:ascii="Times New Roman" w:hAnsi="Times New Roman"/>
          <w:b/>
          <w:sz w:val="20"/>
          <w:szCs w:val="20"/>
        </w:rPr>
        <w:t>NOT:</w:t>
      </w:r>
      <w:r w:rsidR="00B15BB0">
        <w:rPr>
          <w:rFonts w:ascii="Times New Roman" w:hAnsi="Times New Roman"/>
          <w:sz w:val="20"/>
          <w:szCs w:val="20"/>
        </w:rPr>
        <w:t xml:space="preserve"> İstenilen malzemelerin birer numunesi teslim alma komisyonu tarafından kontrol edilerek teslim alınmasının uygun olduğunu onayladıktan sonra malzemeler teslim alınacaktır. </w:t>
      </w:r>
      <w:r w:rsidR="00372C89" w:rsidRPr="001334D9">
        <w:rPr>
          <w:rFonts w:ascii="Times New Roman" w:hAnsi="Times New Roman"/>
          <w:sz w:val="20"/>
          <w:szCs w:val="20"/>
        </w:rPr>
        <w:t>Okul Yönetimi ihaleye çıkılan bütün ürünleri almak zorunda değildir. Okulun ihtiyaçları oranında ve istenilen miktarda yükleniciden talep eder. Yüklenici talep edilen ürünlerin miktarını istenilen tarih ve saatte teslim etmekle mükelleftir</w:t>
      </w:r>
      <w:r w:rsidR="00372C89" w:rsidRPr="001334D9">
        <w:rPr>
          <w:rFonts w:ascii="Times New Roman" w:hAnsi="Times New Roman"/>
          <w:b/>
          <w:sz w:val="20"/>
          <w:szCs w:val="20"/>
        </w:rPr>
        <w:t xml:space="preserve">. Okulun ödeneği gelinceye kadar ödeme yapılmayacaktır. Yüklenici bunu en baştan kabul eder. Ödeme tek seferde değil de iki parça halinde yapılırsa Yüklenici firma sözleşme bedelini maliyeye yatırıp </w:t>
      </w:r>
      <w:proofErr w:type="gramStart"/>
      <w:r w:rsidR="00372C89" w:rsidRPr="001334D9">
        <w:rPr>
          <w:rFonts w:ascii="Times New Roman" w:hAnsi="Times New Roman"/>
          <w:b/>
          <w:sz w:val="20"/>
          <w:szCs w:val="20"/>
        </w:rPr>
        <w:t>dekontu</w:t>
      </w:r>
      <w:proofErr w:type="gramEnd"/>
      <w:r w:rsidR="00372C89" w:rsidRPr="001334D9">
        <w:rPr>
          <w:rFonts w:ascii="Times New Roman" w:hAnsi="Times New Roman"/>
          <w:b/>
          <w:sz w:val="20"/>
          <w:szCs w:val="20"/>
        </w:rPr>
        <w:t xml:space="preserve"> okula vermekle yükümlüdür. </w:t>
      </w:r>
      <w:r w:rsidR="006B5F7F" w:rsidRPr="00255C76">
        <w:rPr>
          <w:rFonts w:ascii="Times New Roman" w:hAnsi="Times New Roman"/>
          <w:b/>
          <w:sz w:val="20"/>
          <w:szCs w:val="20"/>
        </w:rPr>
        <w:t xml:space="preserve">Yüklenici firma ürünü ders arasında ya </w:t>
      </w:r>
      <w:r w:rsidR="005D5E7A" w:rsidRPr="00255C76">
        <w:rPr>
          <w:rFonts w:ascii="Times New Roman" w:hAnsi="Times New Roman"/>
          <w:b/>
          <w:sz w:val="20"/>
          <w:szCs w:val="20"/>
        </w:rPr>
        <w:t>da öğretmenin</w:t>
      </w:r>
      <w:r w:rsidR="006B5F7F" w:rsidRPr="00255C76">
        <w:rPr>
          <w:rFonts w:ascii="Times New Roman" w:hAnsi="Times New Roman"/>
          <w:b/>
          <w:sz w:val="20"/>
          <w:szCs w:val="20"/>
        </w:rPr>
        <w:t xml:space="preserve"> dersten çıkmasını bekledikten sonra teslim </w:t>
      </w:r>
      <w:proofErr w:type="gramStart"/>
      <w:r w:rsidR="006B5F7F" w:rsidRPr="00255C76">
        <w:rPr>
          <w:rFonts w:ascii="Times New Roman" w:hAnsi="Times New Roman"/>
          <w:b/>
          <w:sz w:val="20"/>
          <w:szCs w:val="20"/>
        </w:rPr>
        <w:t>edecektir</w:t>
      </w:r>
      <w:proofErr w:type="gramEnd"/>
      <w:r w:rsidR="006B5F7F" w:rsidRPr="00255C76">
        <w:rPr>
          <w:rFonts w:ascii="Times New Roman" w:hAnsi="Times New Roman"/>
          <w:b/>
          <w:sz w:val="20"/>
          <w:szCs w:val="20"/>
        </w:rPr>
        <w:t xml:space="preserve">. </w:t>
      </w:r>
      <w:r w:rsidR="00255C76" w:rsidRPr="00255C76">
        <w:rPr>
          <w:rFonts w:ascii="Times New Roman" w:hAnsi="Times New Roman"/>
          <w:b/>
          <w:sz w:val="20"/>
          <w:szCs w:val="20"/>
        </w:rPr>
        <w:t>Malzemeler mesai saatleri içinde kabul edilecektir. Kesinlikle mesai saati dışında ve hafta sonu gelen malzeme teslim alınmayacaktır</w:t>
      </w:r>
      <w:r w:rsidR="00255C76">
        <w:rPr>
          <w:rFonts w:ascii="Times New Roman" w:hAnsi="Times New Roman"/>
          <w:sz w:val="20"/>
          <w:szCs w:val="20"/>
        </w:rPr>
        <w:t xml:space="preserve">. </w:t>
      </w:r>
    </w:p>
    <w:p w:rsidR="00CF4FE8" w:rsidRPr="00CF4FE8" w:rsidRDefault="00CF4FE8" w:rsidP="00CF4FE8">
      <w:pPr>
        <w:shd w:val="clear" w:color="auto" w:fill="FFFFFF"/>
        <w:spacing w:after="360" w:line="240" w:lineRule="auto"/>
        <w:jc w:val="both"/>
        <w:textAlignment w:val="baseline"/>
        <w:rPr>
          <w:rFonts w:ascii="Times New Roman" w:hAnsi="Times New Roman"/>
          <w:b/>
          <w:sz w:val="20"/>
          <w:szCs w:val="20"/>
        </w:rPr>
      </w:pPr>
      <w:bookmarkStart w:id="0" w:name="_GoBack"/>
      <w:r w:rsidRPr="00CF4FE8">
        <w:rPr>
          <w:rFonts w:ascii="Times New Roman" w:hAnsi="Times New Roman"/>
          <w:b/>
          <w:sz w:val="20"/>
          <w:szCs w:val="20"/>
        </w:rPr>
        <w:t>İHALE EVRAKLIARI DİJİTAL ORTAMDAN YOLLANMAYACA OKUL PANSİYON MÜDÜR YARDIMCISI İHALE KOMİSYON BAŞKANINA ELDEN TESLİM EDİLECEKTİR.</w:t>
      </w:r>
    </w:p>
    <w:bookmarkEnd w:id="0"/>
    <w:p w:rsidR="008233B0" w:rsidRPr="001334D9" w:rsidRDefault="008233B0" w:rsidP="00216B4A">
      <w:pPr>
        <w:autoSpaceDE w:val="0"/>
        <w:autoSpaceDN w:val="0"/>
        <w:adjustRightInd w:val="0"/>
        <w:spacing w:after="0"/>
        <w:rPr>
          <w:rFonts w:ascii="Times New Roman" w:hAnsi="Times New Roman"/>
          <w:sz w:val="20"/>
          <w:szCs w:val="20"/>
        </w:rPr>
      </w:pPr>
    </w:p>
    <w:p w:rsidR="008233B0" w:rsidRPr="001334D9" w:rsidRDefault="008233B0" w:rsidP="00216B4A">
      <w:pPr>
        <w:autoSpaceDE w:val="0"/>
        <w:autoSpaceDN w:val="0"/>
        <w:adjustRightInd w:val="0"/>
        <w:spacing w:after="0"/>
        <w:rPr>
          <w:rFonts w:ascii="Times New Roman" w:hAnsi="Times New Roman"/>
          <w:sz w:val="20"/>
          <w:szCs w:val="20"/>
        </w:rPr>
      </w:pPr>
    </w:p>
    <w:p w:rsidR="006A189E" w:rsidRPr="001334D9" w:rsidRDefault="00E269BE" w:rsidP="00216B4A">
      <w:pPr>
        <w:autoSpaceDE w:val="0"/>
        <w:autoSpaceDN w:val="0"/>
        <w:adjustRightInd w:val="0"/>
        <w:spacing w:after="0"/>
        <w:rPr>
          <w:rFonts w:ascii="Times New Roman" w:hAnsi="Times New Roman"/>
          <w:sz w:val="20"/>
          <w:szCs w:val="20"/>
        </w:rPr>
      </w:pPr>
      <w:r w:rsidRPr="001334D9">
        <w:rPr>
          <w:rFonts w:ascii="Times New Roman" w:hAnsi="Times New Roman"/>
          <w:sz w:val="20"/>
          <w:szCs w:val="20"/>
        </w:rPr>
        <w:t xml:space="preserve">     </w:t>
      </w:r>
      <w:r w:rsidR="006B5F7F" w:rsidRPr="001334D9">
        <w:rPr>
          <w:rFonts w:ascii="Times New Roman" w:hAnsi="Times New Roman"/>
          <w:sz w:val="20"/>
          <w:szCs w:val="20"/>
        </w:rPr>
        <w:t>Yüklenici Firma</w:t>
      </w:r>
      <w:r w:rsidR="006B5F7F" w:rsidRPr="001334D9">
        <w:rPr>
          <w:rFonts w:ascii="Times New Roman" w:hAnsi="Times New Roman"/>
          <w:sz w:val="20"/>
          <w:szCs w:val="20"/>
        </w:rPr>
        <w:tab/>
      </w:r>
      <w:r w:rsidR="006B5F7F" w:rsidRPr="001334D9">
        <w:rPr>
          <w:rFonts w:ascii="Times New Roman" w:hAnsi="Times New Roman"/>
          <w:sz w:val="20"/>
          <w:szCs w:val="20"/>
        </w:rPr>
        <w:tab/>
      </w:r>
      <w:r w:rsidR="006B5F7F" w:rsidRPr="001334D9">
        <w:rPr>
          <w:rFonts w:ascii="Times New Roman" w:hAnsi="Times New Roman"/>
          <w:sz w:val="20"/>
          <w:szCs w:val="20"/>
        </w:rPr>
        <w:tab/>
      </w:r>
      <w:r w:rsidR="006B5F7F" w:rsidRPr="001334D9">
        <w:rPr>
          <w:rFonts w:ascii="Times New Roman" w:hAnsi="Times New Roman"/>
          <w:sz w:val="20"/>
          <w:szCs w:val="20"/>
        </w:rPr>
        <w:tab/>
      </w:r>
      <w:r w:rsidR="006B5F7F" w:rsidRPr="001334D9">
        <w:rPr>
          <w:rFonts w:ascii="Times New Roman" w:hAnsi="Times New Roman"/>
          <w:sz w:val="20"/>
          <w:szCs w:val="20"/>
        </w:rPr>
        <w:tab/>
      </w:r>
      <w:r w:rsidR="00CF4FE8">
        <w:rPr>
          <w:rFonts w:ascii="Times New Roman" w:hAnsi="Times New Roman"/>
          <w:sz w:val="20"/>
          <w:szCs w:val="20"/>
        </w:rPr>
        <w:t xml:space="preserve">                                                                   Hamza DALKILIÇ</w:t>
      </w:r>
    </w:p>
    <w:p w:rsidR="005529DD" w:rsidRPr="001334D9" w:rsidRDefault="00E269BE" w:rsidP="00216B4A">
      <w:pPr>
        <w:autoSpaceDE w:val="0"/>
        <w:autoSpaceDN w:val="0"/>
        <w:adjustRightInd w:val="0"/>
        <w:spacing w:after="0"/>
        <w:ind w:left="708" w:firstLine="708"/>
        <w:jc w:val="center"/>
        <w:rPr>
          <w:sz w:val="20"/>
          <w:szCs w:val="20"/>
        </w:rPr>
      </w:pPr>
      <w:r w:rsidRPr="001334D9">
        <w:rPr>
          <w:rFonts w:ascii="Times New Roman" w:hAnsi="Times New Roman"/>
          <w:sz w:val="20"/>
          <w:szCs w:val="20"/>
        </w:rPr>
        <w:t xml:space="preserve">                                                                                                                  </w:t>
      </w:r>
      <w:r w:rsidR="00911483" w:rsidRPr="001334D9">
        <w:rPr>
          <w:rFonts w:ascii="Times New Roman" w:hAnsi="Times New Roman"/>
          <w:sz w:val="20"/>
          <w:szCs w:val="20"/>
        </w:rPr>
        <w:t>Okul</w:t>
      </w:r>
      <w:r w:rsidR="00CF4FE8">
        <w:rPr>
          <w:rFonts w:ascii="Times New Roman" w:hAnsi="Times New Roman"/>
          <w:sz w:val="20"/>
          <w:szCs w:val="20"/>
        </w:rPr>
        <w:t xml:space="preserve"> </w:t>
      </w:r>
      <w:r w:rsidR="00651918" w:rsidRPr="001334D9">
        <w:rPr>
          <w:rFonts w:ascii="Times New Roman" w:hAnsi="Times New Roman"/>
          <w:sz w:val="20"/>
          <w:szCs w:val="20"/>
        </w:rPr>
        <w:t>Müdür</w:t>
      </w:r>
      <w:r w:rsidR="00911483" w:rsidRPr="001334D9">
        <w:rPr>
          <w:rFonts w:ascii="Times New Roman" w:hAnsi="Times New Roman"/>
          <w:sz w:val="20"/>
          <w:szCs w:val="20"/>
        </w:rPr>
        <w:t>ü</w:t>
      </w:r>
    </w:p>
    <w:sectPr w:rsidR="005529DD" w:rsidRPr="001334D9" w:rsidSect="00625ABD">
      <w:headerReference w:type="default" r:id="rId7"/>
      <w:footerReference w:type="even" r:id="rId8"/>
      <w:footerReference w:type="default" r:id="rId9"/>
      <w:headerReference w:type="first" r:id="rId10"/>
      <w:footerReference w:type="first" r:id="rId11"/>
      <w:pgSz w:w="11906" w:h="16838"/>
      <w:pgMar w:top="106" w:right="566" w:bottom="851" w:left="426" w:header="27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16" w:rsidRDefault="00832D16">
      <w:r>
        <w:separator/>
      </w:r>
    </w:p>
  </w:endnote>
  <w:endnote w:type="continuationSeparator" w:id="0">
    <w:p w:rsidR="00832D16" w:rsidRDefault="0083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29" w:rsidRDefault="005E55D6" w:rsidP="00F212DE">
    <w:pPr>
      <w:pStyle w:val="Footer"/>
      <w:framePr w:wrap="around" w:vAnchor="text" w:hAnchor="margin" w:xAlign="right" w:y="1"/>
      <w:rPr>
        <w:rStyle w:val="PageNumber"/>
      </w:rPr>
    </w:pPr>
    <w:r>
      <w:rPr>
        <w:rStyle w:val="PageNumber"/>
      </w:rPr>
      <w:fldChar w:fldCharType="begin"/>
    </w:r>
    <w:r w:rsidR="00F34D29">
      <w:rPr>
        <w:rStyle w:val="PageNumber"/>
      </w:rPr>
      <w:instrText xml:space="preserve">PAGE  </w:instrText>
    </w:r>
    <w:r>
      <w:rPr>
        <w:rStyle w:val="PageNumber"/>
      </w:rPr>
      <w:fldChar w:fldCharType="end"/>
    </w:r>
  </w:p>
  <w:p w:rsidR="00F34D29" w:rsidRDefault="00F34D29" w:rsidP="006306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95767"/>
      <w:docPartObj>
        <w:docPartGallery w:val="Page Numbers (Bottom of Page)"/>
        <w:docPartUnique/>
      </w:docPartObj>
    </w:sdtPr>
    <w:sdtEndPr/>
    <w:sdtContent>
      <w:p w:rsidR="00CA0F90" w:rsidRDefault="005E55D6" w:rsidP="004F1D98">
        <w:pPr>
          <w:pStyle w:val="Footer"/>
          <w:jc w:val="center"/>
        </w:pPr>
        <w:r>
          <w:fldChar w:fldCharType="begin"/>
        </w:r>
        <w:r w:rsidR="00DD2F46">
          <w:instrText xml:space="preserve"> PAGE   \* MERGEFORMAT </w:instrText>
        </w:r>
        <w:r>
          <w:fldChar w:fldCharType="separate"/>
        </w:r>
        <w:r w:rsidR="00CF4FE8">
          <w:rPr>
            <w:noProof/>
          </w:rPr>
          <w:t>2</w:t>
        </w:r>
        <w:r>
          <w:rPr>
            <w:noProof/>
          </w:rPr>
          <w:fldChar w:fldCharType="end"/>
        </w:r>
      </w:p>
    </w:sdtContent>
  </w:sdt>
  <w:p w:rsidR="00F34D29" w:rsidRDefault="00F34D29" w:rsidP="006306B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95768"/>
      <w:docPartObj>
        <w:docPartGallery w:val="Page Numbers (Bottom of Page)"/>
        <w:docPartUnique/>
      </w:docPartObj>
    </w:sdtPr>
    <w:sdtEndPr/>
    <w:sdtContent>
      <w:p w:rsidR="004F1D98" w:rsidRDefault="005E55D6">
        <w:pPr>
          <w:pStyle w:val="Footer"/>
          <w:jc w:val="center"/>
        </w:pPr>
        <w:r>
          <w:fldChar w:fldCharType="begin"/>
        </w:r>
        <w:r w:rsidR="00DD2F46">
          <w:instrText xml:space="preserve"> PAGE   \* MERGEFORMAT </w:instrText>
        </w:r>
        <w:r>
          <w:fldChar w:fldCharType="separate"/>
        </w:r>
        <w:r w:rsidR="00CF4FE8">
          <w:rPr>
            <w:noProof/>
          </w:rPr>
          <w:t>1</w:t>
        </w:r>
        <w:r>
          <w:rPr>
            <w:noProof/>
          </w:rPr>
          <w:fldChar w:fldCharType="end"/>
        </w:r>
      </w:p>
    </w:sdtContent>
  </w:sdt>
  <w:p w:rsidR="004F1D98" w:rsidRDefault="004F1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16" w:rsidRDefault="00832D16">
      <w:r>
        <w:separator/>
      </w:r>
    </w:p>
  </w:footnote>
  <w:footnote w:type="continuationSeparator" w:id="0">
    <w:p w:rsidR="00832D16" w:rsidRDefault="00832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457" w:rsidRPr="0051768E" w:rsidRDefault="00AC0457" w:rsidP="00AC0457">
    <w:pPr>
      <w:pStyle w:val="Header"/>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AC0457" w:rsidRPr="0051768E" w:rsidRDefault="00AC0457" w:rsidP="00AC0457">
    <w:pPr>
      <w:pStyle w:val="Header"/>
      <w:jc w:val="center"/>
      <w:rPr>
        <w:rFonts w:ascii="Times New Roman" w:hAnsi="Times New Roman"/>
        <w:color w:val="auto"/>
        <w:sz w:val="22"/>
        <w:szCs w:val="22"/>
        <w:u w:val="none"/>
      </w:rPr>
    </w:pPr>
    <w:r>
      <w:rPr>
        <w:rFonts w:ascii="Times New Roman" w:hAnsi="Times New Roman"/>
        <w:color w:val="auto"/>
        <w:sz w:val="22"/>
        <w:szCs w:val="22"/>
        <w:u w:val="none"/>
      </w:rPr>
      <w:t>ÇERMİK KAYMAKAMLIĞI</w:t>
    </w:r>
  </w:p>
  <w:p w:rsidR="00C86A74" w:rsidRPr="00AC0457" w:rsidRDefault="00AC0457" w:rsidP="00AC0457">
    <w:pPr>
      <w:pStyle w:val="Header"/>
      <w:jc w:val="center"/>
      <w:rPr>
        <w:rFonts w:ascii="Times New Roman" w:hAnsi="Times New Roman"/>
        <w:color w:val="auto"/>
        <w:sz w:val="22"/>
        <w:szCs w:val="22"/>
        <w:u w:val="none"/>
      </w:rPr>
    </w:pPr>
    <w:r>
      <w:rPr>
        <w:rFonts w:ascii="Times New Roman" w:hAnsi="Times New Roman"/>
        <w:color w:val="auto"/>
        <w:sz w:val="22"/>
        <w:szCs w:val="22"/>
        <w:u w:val="none"/>
      </w:rPr>
      <w:t xml:space="preserve">Çermik </w:t>
    </w:r>
    <w:r w:rsidR="001B747F">
      <w:rPr>
        <w:rFonts w:ascii="Times New Roman" w:hAnsi="Times New Roman"/>
        <w:color w:val="auto"/>
        <w:sz w:val="22"/>
        <w:szCs w:val="22"/>
        <w:u w:val="none"/>
      </w:rPr>
      <w:t>Fen</w:t>
    </w:r>
    <w:r>
      <w:rPr>
        <w:rFonts w:ascii="Times New Roman" w:hAnsi="Times New Roman"/>
        <w:color w:val="auto"/>
        <w:sz w:val="22"/>
        <w:szCs w:val="22"/>
        <w:u w:val="none"/>
      </w:rPr>
      <w:t xml:space="preserve"> Lisesi</w:t>
    </w:r>
  </w:p>
  <w:p w:rsidR="00C86A74" w:rsidRDefault="00C86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74" w:rsidRPr="0051768E" w:rsidRDefault="00C86A74" w:rsidP="00C86A74">
    <w:pPr>
      <w:pStyle w:val="Header"/>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C86A74" w:rsidRPr="0051768E" w:rsidRDefault="00B74122" w:rsidP="00C86A74">
    <w:pPr>
      <w:pStyle w:val="Header"/>
      <w:jc w:val="center"/>
      <w:rPr>
        <w:rFonts w:ascii="Times New Roman" w:hAnsi="Times New Roman"/>
        <w:color w:val="auto"/>
        <w:sz w:val="22"/>
        <w:szCs w:val="22"/>
        <w:u w:val="none"/>
      </w:rPr>
    </w:pPr>
    <w:r>
      <w:rPr>
        <w:rFonts w:ascii="Times New Roman" w:hAnsi="Times New Roman"/>
        <w:color w:val="auto"/>
        <w:sz w:val="22"/>
        <w:szCs w:val="22"/>
        <w:u w:val="none"/>
      </w:rPr>
      <w:t>ÇERMİK KAYMAKAMLIĞI</w:t>
    </w:r>
  </w:p>
  <w:p w:rsidR="00C86A74" w:rsidRPr="0051768E" w:rsidRDefault="00B74122" w:rsidP="006A189E">
    <w:pPr>
      <w:pStyle w:val="Header"/>
      <w:jc w:val="center"/>
      <w:rPr>
        <w:rFonts w:ascii="Times New Roman" w:hAnsi="Times New Roman"/>
        <w:color w:val="auto"/>
        <w:sz w:val="22"/>
        <w:szCs w:val="22"/>
        <w:u w:val="none"/>
      </w:rPr>
    </w:pPr>
    <w:r>
      <w:rPr>
        <w:rFonts w:ascii="Times New Roman" w:hAnsi="Times New Roman"/>
        <w:color w:val="auto"/>
        <w:sz w:val="22"/>
        <w:szCs w:val="22"/>
        <w:u w:val="none"/>
      </w:rPr>
      <w:t xml:space="preserve">Çermik </w:t>
    </w:r>
    <w:r w:rsidR="00351FA9">
      <w:rPr>
        <w:rFonts w:ascii="Times New Roman" w:hAnsi="Times New Roman"/>
        <w:color w:val="auto"/>
        <w:sz w:val="22"/>
        <w:szCs w:val="22"/>
        <w:u w:val="none"/>
      </w:rPr>
      <w:t>Fen</w:t>
    </w:r>
    <w:r>
      <w:rPr>
        <w:rFonts w:ascii="Times New Roman" w:hAnsi="Times New Roman"/>
        <w:color w:val="auto"/>
        <w:sz w:val="22"/>
        <w:szCs w:val="22"/>
        <w:u w:val="none"/>
      </w:rPr>
      <w:t xml:space="preserve"> Lisesi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F9F"/>
    <w:multiLevelType w:val="multilevel"/>
    <w:tmpl w:val="6832E0B4"/>
    <w:lvl w:ilvl="0">
      <w:start w:val="1"/>
      <w:numFmt w:val="decimal"/>
      <w:lvlText w:val="%1."/>
      <w:lvlJc w:val="left"/>
      <w:pPr>
        <w:tabs>
          <w:tab w:val="num" w:pos="1305"/>
        </w:tabs>
        <w:ind w:left="1305" w:hanging="405"/>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15:restartNumberingAfterBreak="0">
    <w:nsid w:val="0D907FEA"/>
    <w:multiLevelType w:val="hybridMultilevel"/>
    <w:tmpl w:val="027CAA46"/>
    <w:lvl w:ilvl="0" w:tplc="FBA44EA8">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4127D7"/>
    <w:multiLevelType w:val="hybridMultilevel"/>
    <w:tmpl w:val="93CEB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6303D5"/>
    <w:multiLevelType w:val="hybridMultilevel"/>
    <w:tmpl w:val="6DB8AA42"/>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3D4844F6"/>
    <w:multiLevelType w:val="hybridMultilevel"/>
    <w:tmpl w:val="27927AE0"/>
    <w:lvl w:ilvl="0" w:tplc="58BA55DA">
      <w:start w:val="1"/>
      <w:numFmt w:val="decimal"/>
      <w:lvlText w:val="%1-"/>
      <w:lvlJc w:val="left"/>
      <w:pPr>
        <w:tabs>
          <w:tab w:val="num" w:pos="1452"/>
        </w:tabs>
        <w:ind w:left="1452" w:hanging="360"/>
      </w:pPr>
      <w:rPr>
        <w:rFonts w:hint="default"/>
      </w:rPr>
    </w:lvl>
    <w:lvl w:ilvl="1" w:tplc="041F0019">
      <w:start w:val="1"/>
      <w:numFmt w:val="lowerLetter"/>
      <w:lvlText w:val="%2."/>
      <w:lvlJc w:val="left"/>
      <w:pPr>
        <w:tabs>
          <w:tab w:val="num" w:pos="2172"/>
        </w:tabs>
        <w:ind w:left="2172" w:hanging="360"/>
      </w:pPr>
    </w:lvl>
    <w:lvl w:ilvl="2" w:tplc="5B4AA532">
      <w:start w:val="2177"/>
      <w:numFmt w:val="decimal"/>
      <w:lvlText w:val="%3"/>
      <w:lvlJc w:val="left"/>
      <w:pPr>
        <w:tabs>
          <w:tab w:val="num" w:pos="3192"/>
        </w:tabs>
        <w:ind w:left="3192" w:hanging="480"/>
      </w:pPr>
      <w:rPr>
        <w:rFonts w:hint="default"/>
      </w:r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6" w15:restartNumberingAfterBreak="0">
    <w:nsid w:val="4F9B27FF"/>
    <w:multiLevelType w:val="hybridMultilevel"/>
    <w:tmpl w:val="DEA61B30"/>
    <w:lvl w:ilvl="0" w:tplc="514EA8A0">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545D4CE2"/>
    <w:multiLevelType w:val="singleLevel"/>
    <w:tmpl w:val="041F000F"/>
    <w:lvl w:ilvl="0">
      <w:start w:val="1"/>
      <w:numFmt w:val="decimal"/>
      <w:lvlText w:val="%1."/>
      <w:lvlJc w:val="left"/>
      <w:pPr>
        <w:tabs>
          <w:tab w:val="num" w:pos="360"/>
        </w:tabs>
        <w:ind w:left="360" w:hanging="360"/>
      </w:pPr>
      <w:rPr>
        <w:rFonts w:hint="default"/>
      </w:rPr>
    </w:lvl>
  </w:abstractNum>
  <w:abstractNum w:abstractNumId="8" w15:restartNumberingAfterBreak="0">
    <w:nsid w:val="5E6635AB"/>
    <w:multiLevelType w:val="hybridMultilevel"/>
    <w:tmpl w:val="75A47AE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D21033"/>
    <w:multiLevelType w:val="singleLevel"/>
    <w:tmpl w:val="041F000F"/>
    <w:lvl w:ilvl="0">
      <w:start w:val="1"/>
      <w:numFmt w:val="decimal"/>
      <w:lvlText w:val="%1."/>
      <w:lvlJc w:val="left"/>
      <w:pPr>
        <w:tabs>
          <w:tab w:val="num" w:pos="360"/>
        </w:tabs>
        <w:ind w:left="360" w:hanging="360"/>
      </w:pPr>
    </w:lvl>
  </w:abstractNum>
  <w:abstractNum w:abstractNumId="10" w15:restartNumberingAfterBreak="0">
    <w:nsid w:val="6BF67F37"/>
    <w:multiLevelType w:val="singleLevel"/>
    <w:tmpl w:val="764A9AE0"/>
    <w:lvl w:ilvl="0">
      <w:numFmt w:val="bullet"/>
      <w:lvlText w:val=""/>
      <w:lvlJc w:val="left"/>
      <w:pPr>
        <w:tabs>
          <w:tab w:val="num" w:pos="720"/>
        </w:tabs>
        <w:ind w:left="720" w:hanging="360"/>
      </w:pPr>
      <w:rPr>
        <w:rFonts w:ascii="Symbol" w:hAnsi="Symbol" w:hint="default"/>
      </w:rPr>
    </w:lvl>
  </w:abstractNum>
  <w:abstractNum w:abstractNumId="11" w15:restartNumberingAfterBreak="0">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12" w15:restartNumberingAfterBreak="0">
    <w:nsid w:val="7B04153E"/>
    <w:multiLevelType w:val="multilevel"/>
    <w:tmpl w:val="5B14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2E7572"/>
    <w:multiLevelType w:val="multilevel"/>
    <w:tmpl w:val="B64AC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15" w15:restartNumberingAfterBreak="0">
    <w:nsid w:val="7E915685"/>
    <w:multiLevelType w:val="singleLevel"/>
    <w:tmpl w:val="041F000F"/>
    <w:lvl w:ilvl="0">
      <w:start w:val="1"/>
      <w:numFmt w:val="decimal"/>
      <w:lvlText w:val="%1."/>
      <w:lvlJc w:val="left"/>
      <w:pPr>
        <w:tabs>
          <w:tab w:val="num" w:pos="360"/>
        </w:tabs>
        <w:ind w:left="360" w:hanging="360"/>
      </w:pPr>
    </w:lvl>
  </w:abstractNum>
  <w:num w:numId="1">
    <w:abstractNumId w:val="5"/>
  </w:num>
  <w:num w:numId="2">
    <w:abstractNumId w:val="0"/>
  </w:num>
  <w:num w:numId="3">
    <w:abstractNumId w:val="14"/>
  </w:num>
  <w:num w:numId="4">
    <w:abstractNumId w:val="10"/>
  </w:num>
  <w:num w:numId="5">
    <w:abstractNumId w:val="9"/>
  </w:num>
  <w:num w:numId="6">
    <w:abstractNumId w:val="7"/>
  </w:num>
  <w:num w:numId="7">
    <w:abstractNumId w:val="15"/>
  </w:num>
  <w:num w:numId="8">
    <w:abstractNumId w:val="11"/>
  </w:num>
  <w:num w:numId="9">
    <w:abstractNumId w:val="2"/>
  </w:num>
  <w:num w:numId="10">
    <w:abstractNumId w:val="6"/>
  </w:num>
  <w:num w:numId="11">
    <w:abstractNumId w:val="4"/>
  </w:num>
  <w:num w:numId="12">
    <w:abstractNumId w:val="1"/>
  </w:num>
  <w:num w:numId="13">
    <w:abstractNumId w:val="8"/>
  </w:num>
  <w:num w:numId="14">
    <w:abstractNumId w:val="13"/>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0368"/>
    <w:rsid w:val="000060DE"/>
    <w:rsid w:val="0000787D"/>
    <w:rsid w:val="00011915"/>
    <w:rsid w:val="000168FF"/>
    <w:rsid w:val="000309F5"/>
    <w:rsid w:val="00033750"/>
    <w:rsid w:val="00034449"/>
    <w:rsid w:val="00047F41"/>
    <w:rsid w:val="00071219"/>
    <w:rsid w:val="00084D77"/>
    <w:rsid w:val="000A3AA1"/>
    <w:rsid w:val="000A7D0E"/>
    <w:rsid w:val="000C4B00"/>
    <w:rsid w:val="000D00C9"/>
    <w:rsid w:val="000D1BB9"/>
    <w:rsid w:val="000D7A25"/>
    <w:rsid w:val="000E454F"/>
    <w:rsid w:val="000F1528"/>
    <w:rsid w:val="00122883"/>
    <w:rsid w:val="00132E82"/>
    <w:rsid w:val="001334D9"/>
    <w:rsid w:val="001467A0"/>
    <w:rsid w:val="001738FA"/>
    <w:rsid w:val="00180368"/>
    <w:rsid w:val="00196E56"/>
    <w:rsid w:val="001B63B4"/>
    <w:rsid w:val="001B747F"/>
    <w:rsid w:val="001B7706"/>
    <w:rsid w:val="00202CDD"/>
    <w:rsid w:val="00216B4A"/>
    <w:rsid w:val="00223B06"/>
    <w:rsid w:val="00242DF9"/>
    <w:rsid w:val="00244F10"/>
    <w:rsid w:val="00255C76"/>
    <w:rsid w:val="00263592"/>
    <w:rsid w:val="00264C37"/>
    <w:rsid w:val="00265375"/>
    <w:rsid w:val="00270881"/>
    <w:rsid w:val="00276DEC"/>
    <w:rsid w:val="0029333F"/>
    <w:rsid w:val="002B79CA"/>
    <w:rsid w:val="002C29B3"/>
    <w:rsid w:val="002D53A2"/>
    <w:rsid w:val="002F384C"/>
    <w:rsid w:val="002F7225"/>
    <w:rsid w:val="00303907"/>
    <w:rsid w:val="00304602"/>
    <w:rsid w:val="003049C5"/>
    <w:rsid w:val="00343F60"/>
    <w:rsid w:val="00346EC2"/>
    <w:rsid w:val="00351FA9"/>
    <w:rsid w:val="003547B4"/>
    <w:rsid w:val="00356D4C"/>
    <w:rsid w:val="00360152"/>
    <w:rsid w:val="00372C89"/>
    <w:rsid w:val="003966E1"/>
    <w:rsid w:val="003A0838"/>
    <w:rsid w:val="003B7A31"/>
    <w:rsid w:val="003C5FFA"/>
    <w:rsid w:val="003E065C"/>
    <w:rsid w:val="003F219F"/>
    <w:rsid w:val="003F405F"/>
    <w:rsid w:val="0042293E"/>
    <w:rsid w:val="00424176"/>
    <w:rsid w:val="00434E97"/>
    <w:rsid w:val="00442563"/>
    <w:rsid w:val="004458D3"/>
    <w:rsid w:val="0047272C"/>
    <w:rsid w:val="00483079"/>
    <w:rsid w:val="004A56F2"/>
    <w:rsid w:val="004B2665"/>
    <w:rsid w:val="004B4F38"/>
    <w:rsid w:val="004C507F"/>
    <w:rsid w:val="004E4EA2"/>
    <w:rsid w:val="004F1D98"/>
    <w:rsid w:val="004F686A"/>
    <w:rsid w:val="004F7467"/>
    <w:rsid w:val="00505BED"/>
    <w:rsid w:val="0051768E"/>
    <w:rsid w:val="005177F3"/>
    <w:rsid w:val="005317EF"/>
    <w:rsid w:val="00542DB3"/>
    <w:rsid w:val="005529DD"/>
    <w:rsid w:val="00553682"/>
    <w:rsid w:val="0055768B"/>
    <w:rsid w:val="00573B42"/>
    <w:rsid w:val="005A327B"/>
    <w:rsid w:val="005B5E42"/>
    <w:rsid w:val="005D5E7A"/>
    <w:rsid w:val="005E55D6"/>
    <w:rsid w:val="006075A8"/>
    <w:rsid w:val="006124C2"/>
    <w:rsid w:val="00625ABD"/>
    <w:rsid w:val="006306B1"/>
    <w:rsid w:val="00643EFE"/>
    <w:rsid w:val="00644123"/>
    <w:rsid w:val="00645A79"/>
    <w:rsid w:val="00651918"/>
    <w:rsid w:val="0066015F"/>
    <w:rsid w:val="006928F4"/>
    <w:rsid w:val="006A189E"/>
    <w:rsid w:val="006B5F7F"/>
    <w:rsid w:val="006C2317"/>
    <w:rsid w:val="006D71E4"/>
    <w:rsid w:val="00705F92"/>
    <w:rsid w:val="00724B83"/>
    <w:rsid w:val="0072774D"/>
    <w:rsid w:val="007309E6"/>
    <w:rsid w:val="00745516"/>
    <w:rsid w:val="00753E1B"/>
    <w:rsid w:val="00760ACD"/>
    <w:rsid w:val="007A2678"/>
    <w:rsid w:val="007B0422"/>
    <w:rsid w:val="007C0101"/>
    <w:rsid w:val="007C248D"/>
    <w:rsid w:val="007C65C7"/>
    <w:rsid w:val="007F1705"/>
    <w:rsid w:val="00800A55"/>
    <w:rsid w:val="008029EE"/>
    <w:rsid w:val="00805898"/>
    <w:rsid w:val="00812195"/>
    <w:rsid w:val="00814161"/>
    <w:rsid w:val="00817AB9"/>
    <w:rsid w:val="008233B0"/>
    <w:rsid w:val="00827ED4"/>
    <w:rsid w:val="00832D16"/>
    <w:rsid w:val="00836BE4"/>
    <w:rsid w:val="008511F6"/>
    <w:rsid w:val="00853743"/>
    <w:rsid w:val="008615EF"/>
    <w:rsid w:val="00861C68"/>
    <w:rsid w:val="00887EE7"/>
    <w:rsid w:val="00891C19"/>
    <w:rsid w:val="008A43DD"/>
    <w:rsid w:val="008B268B"/>
    <w:rsid w:val="008B6851"/>
    <w:rsid w:val="008E4E3E"/>
    <w:rsid w:val="008F456B"/>
    <w:rsid w:val="00900B5F"/>
    <w:rsid w:val="0090605B"/>
    <w:rsid w:val="00911483"/>
    <w:rsid w:val="00911BC1"/>
    <w:rsid w:val="009364C6"/>
    <w:rsid w:val="00943491"/>
    <w:rsid w:val="00950C08"/>
    <w:rsid w:val="009667B5"/>
    <w:rsid w:val="00995197"/>
    <w:rsid w:val="009E7674"/>
    <w:rsid w:val="009F01AC"/>
    <w:rsid w:val="009F1634"/>
    <w:rsid w:val="009F4415"/>
    <w:rsid w:val="00A007DB"/>
    <w:rsid w:val="00A16DD3"/>
    <w:rsid w:val="00A8021E"/>
    <w:rsid w:val="00A9371C"/>
    <w:rsid w:val="00AA678F"/>
    <w:rsid w:val="00AC0457"/>
    <w:rsid w:val="00AC1428"/>
    <w:rsid w:val="00AC1F54"/>
    <w:rsid w:val="00AC7B64"/>
    <w:rsid w:val="00B07D64"/>
    <w:rsid w:val="00B12429"/>
    <w:rsid w:val="00B15BB0"/>
    <w:rsid w:val="00B261C4"/>
    <w:rsid w:val="00B60A71"/>
    <w:rsid w:val="00B6776B"/>
    <w:rsid w:val="00B74122"/>
    <w:rsid w:val="00BA60C6"/>
    <w:rsid w:val="00BA7D84"/>
    <w:rsid w:val="00BC77A6"/>
    <w:rsid w:val="00BD047A"/>
    <w:rsid w:val="00BD6D87"/>
    <w:rsid w:val="00BF26A6"/>
    <w:rsid w:val="00BF4354"/>
    <w:rsid w:val="00C01F2D"/>
    <w:rsid w:val="00C03B5A"/>
    <w:rsid w:val="00C10A92"/>
    <w:rsid w:val="00C138A4"/>
    <w:rsid w:val="00C1654A"/>
    <w:rsid w:val="00C72F44"/>
    <w:rsid w:val="00C734E1"/>
    <w:rsid w:val="00C86A74"/>
    <w:rsid w:val="00C91F0A"/>
    <w:rsid w:val="00CA0F90"/>
    <w:rsid w:val="00CC4592"/>
    <w:rsid w:val="00CC48DE"/>
    <w:rsid w:val="00CE4605"/>
    <w:rsid w:val="00CF4451"/>
    <w:rsid w:val="00CF4FE8"/>
    <w:rsid w:val="00CF67DE"/>
    <w:rsid w:val="00D161C9"/>
    <w:rsid w:val="00D4777E"/>
    <w:rsid w:val="00D47C09"/>
    <w:rsid w:val="00D626FE"/>
    <w:rsid w:val="00D71582"/>
    <w:rsid w:val="00D71615"/>
    <w:rsid w:val="00D745B0"/>
    <w:rsid w:val="00D81392"/>
    <w:rsid w:val="00D91C36"/>
    <w:rsid w:val="00D95FB3"/>
    <w:rsid w:val="00DD2F46"/>
    <w:rsid w:val="00DE232B"/>
    <w:rsid w:val="00E16D21"/>
    <w:rsid w:val="00E269BE"/>
    <w:rsid w:val="00E33E38"/>
    <w:rsid w:val="00E43660"/>
    <w:rsid w:val="00E455BA"/>
    <w:rsid w:val="00E66B05"/>
    <w:rsid w:val="00E727D0"/>
    <w:rsid w:val="00E8704C"/>
    <w:rsid w:val="00EB0367"/>
    <w:rsid w:val="00EB35A2"/>
    <w:rsid w:val="00EB384D"/>
    <w:rsid w:val="00EC6050"/>
    <w:rsid w:val="00EF66AA"/>
    <w:rsid w:val="00F212DE"/>
    <w:rsid w:val="00F3206F"/>
    <w:rsid w:val="00F34D29"/>
    <w:rsid w:val="00F6037A"/>
    <w:rsid w:val="00F62A53"/>
    <w:rsid w:val="00FB18EA"/>
    <w:rsid w:val="00FC4E3C"/>
    <w:rsid w:val="00FD0967"/>
    <w:rsid w:val="00FE0750"/>
    <w:rsid w:val="00FE2FB3"/>
    <w:rsid w:val="00FE5BBE"/>
    <w:rsid w:val="00FE67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120BB-5863-464D-9D06-AE08178F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67"/>
    <w:pPr>
      <w:spacing w:after="200" w:line="276" w:lineRule="auto"/>
    </w:pPr>
    <w:rPr>
      <w:sz w:val="22"/>
      <w:szCs w:val="22"/>
      <w:lang w:eastAsia="en-US"/>
    </w:rPr>
  </w:style>
  <w:style w:type="paragraph" w:styleId="Heading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Heading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Heading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E43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nmessagetext">
    <w:name w:val="spnmessagetext"/>
    <w:basedOn w:val="DefaultParagraphFont"/>
    <w:rsid w:val="00FB18EA"/>
  </w:style>
  <w:style w:type="paragraph" w:styleId="Footer">
    <w:name w:val="footer"/>
    <w:basedOn w:val="Normal"/>
    <w:link w:val="FooterChar"/>
    <w:uiPriority w:val="99"/>
    <w:rsid w:val="00EB35A2"/>
    <w:pPr>
      <w:tabs>
        <w:tab w:val="center" w:pos="4536"/>
        <w:tab w:val="right" w:pos="9072"/>
      </w:tabs>
    </w:pPr>
  </w:style>
  <w:style w:type="character" w:styleId="PageNumber">
    <w:name w:val="page number"/>
    <w:basedOn w:val="DefaultParagraphFont"/>
    <w:rsid w:val="00EB35A2"/>
  </w:style>
  <w:style w:type="character" w:styleId="Hyperlink">
    <w:name w:val="Hyperlink"/>
    <w:rsid w:val="00861C68"/>
    <w:rPr>
      <w:color w:val="0000FF"/>
      <w:u w:val="single"/>
    </w:rPr>
  </w:style>
  <w:style w:type="paragraph" w:styleId="BodyText">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BodyText2">
    <w:name w:val="Body Text 2"/>
    <w:basedOn w:val="Normal"/>
    <w:rsid w:val="00814161"/>
    <w:pPr>
      <w:spacing w:after="0" w:line="240" w:lineRule="auto"/>
      <w:jc w:val="both"/>
    </w:pPr>
    <w:rPr>
      <w:rFonts w:ascii="Tahoma" w:eastAsia="Times New Roman" w:hAnsi="Tahoma"/>
      <w:sz w:val="24"/>
      <w:szCs w:val="20"/>
      <w:lang w:eastAsia="tr-TR"/>
    </w:rPr>
  </w:style>
  <w:style w:type="paragraph" w:styleId="Title">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loonText">
    <w:name w:val="Balloon Text"/>
    <w:basedOn w:val="Normal"/>
    <w:link w:val="BalloonTextChar"/>
    <w:rsid w:val="001B63B4"/>
    <w:pPr>
      <w:spacing w:after="0" w:line="240" w:lineRule="auto"/>
    </w:pPr>
    <w:rPr>
      <w:rFonts w:ascii="Tahoma" w:hAnsi="Tahoma" w:cs="Tahoma"/>
      <w:sz w:val="16"/>
      <w:szCs w:val="16"/>
    </w:rPr>
  </w:style>
  <w:style w:type="character" w:customStyle="1" w:styleId="BalloonTextChar">
    <w:name w:val="Balloon Text Char"/>
    <w:link w:val="BalloonText"/>
    <w:rsid w:val="001B63B4"/>
    <w:rPr>
      <w:rFonts w:ascii="Tahoma" w:hAnsi="Tahoma" w:cs="Tahoma"/>
      <w:sz w:val="16"/>
      <w:szCs w:val="16"/>
      <w:lang w:eastAsia="en-US"/>
    </w:rPr>
  </w:style>
  <w:style w:type="character" w:styleId="FollowedHyperlink">
    <w:name w:val="FollowedHyperlink"/>
    <w:aliases w:val="Header Char"/>
    <w:basedOn w:val="DefaultParagraphFont"/>
    <w:link w:val="Header"/>
    <w:uiPriority w:val="99"/>
    <w:rsid w:val="00C86A74"/>
    <w:rPr>
      <w:color w:val="800080"/>
      <w:u w:val="single"/>
    </w:rPr>
  </w:style>
  <w:style w:type="paragraph" w:styleId="Header">
    <w:name w:val="header"/>
    <w:basedOn w:val="Normal"/>
    <w:link w:val="FollowedHyperlink"/>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DefaultParagraphFont"/>
    <w:uiPriority w:val="99"/>
    <w:rsid w:val="00C86A74"/>
    <w:rPr>
      <w:sz w:val="22"/>
      <w:szCs w:val="22"/>
      <w:lang w:eastAsia="en-US"/>
    </w:rPr>
  </w:style>
  <w:style w:type="character" w:customStyle="1" w:styleId="FooterChar">
    <w:name w:val="Footer Char"/>
    <w:basedOn w:val="DefaultParagraphFont"/>
    <w:link w:val="Footer"/>
    <w:uiPriority w:val="99"/>
    <w:rsid w:val="00CA0F90"/>
    <w:rPr>
      <w:sz w:val="22"/>
      <w:szCs w:val="22"/>
      <w:lang w:eastAsia="en-US"/>
    </w:rPr>
  </w:style>
  <w:style w:type="paragraph" w:styleId="ListParagraph">
    <w:name w:val="List Paragraph"/>
    <w:basedOn w:val="Normal"/>
    <w:uiPriority w:val="34"/>
    <w:qFormat/>
    <w:rsid w:val="006A189E"/>
    <w:pPr>
      <w:ind w:left="720"/>
      <w:contextualSpacing/>
    </w:pPr>
  </w:style>
  <w:style w:type="character" w:customStyle="1" w:styleId="PlainTextChar">
    <w:name w:val="Plain Text Char"/>
    <w:link w:val="PlainText"/>
    <w:uiPriority w:val="99"/>
    <w:locked/>
    <w:rsid w:val="008233B0"/>
    <w:rPr>
      <w:sz w:val="24"/>
      <w:szCs w:val="24"/>
    </w:rPr>
  </w:style>
  <w:style w:type="paragraph" w:styleId="PlainText">
    <w:name w:val="Plain Text"/>
    <w:basedOn w:val="Normal"/>
    <w:link w:val="PlainTextChar"/>
    <w:uiPriority w:val="99"/>
    <w:unhideWhenUsed/>
    <w:rsid w:val="008233B0"/>
    <w:pPr>
      <w:spacing w:before="100" w:beforeAutospacing="1" w:after="100" w:afterAutospacing="1" w:line="240" w:lineRule="auto"/>
    </w:pPr>
    <w:rPr>
      <w:sz w:val="24"/>
      <w:szCs w:val="24"/>
      <w:lang w:eastAsia="tr-TR"/>
    </w:rPr>
  </w:style>
  <w:style w:type="character" w:customStyle="1" w:styleId="DzMetinChar1">
    <w:name w:val="Düz Metin Char1"/>
    <w:basedOn w:val="DefaultParagraphFont"/>
    <w:semiHidden/>
    <w:rsid w:val="008233B0"/>
    <w:rPr>
      <w:rFonts w:ascii="Consolas" w:hAnsi="Consolas"/>
      <w:sz w:val="21"/>
      <w:szCs w:val="21"/>
      <w:lang w:eastAsia="en-US"/>
    </w:rPr>
  </w:style>
  <w:style w:type="paragraph" w:styleId="NormalWeb">
    <w:name w:val="Normal (Web)"/>
    <w:basedOn w:val="Normal"/>
    <w:uiPriority w:val="99"/>
    <w:semiHidden/>
    <w:unhideWhenUsed/>
    <w:rsid w:val="00CC48DE"/>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22"/>
    <w:qFormat/>
    <w:rsid w:val="00CC4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159648">
      <w:bodyDiv w:val="1"/>
      <w:marLeft w:val="0"/>
      <w:marRight w:val="0"/>
      <w:marTop w:val="0"/>
      <w:marBottom w:val="0"/>
      <w:divBdr>
        <w:top w:val="none" w:sz="0" w:space="0" w:color="auto"/>
        <w:left w:val="none" w:sz="0" w:space="0" w:color="auto"/>
        <w:bottom w:val="none" w:sz="0" w:space="0" w:color="auto"/>
        <w:right w:val="none" w:sz="0" w:space="0" w:color="auto"/>
      </w:divBdr>
      <w:divsChild>
        <w:div w:id="768549599">
          <w:marLeft w:val="0"/>
          <w:marRight w:val="0"/>
          <w:marTop w:val="0"/>
          <w:marBottom w:val="0"/>
          <w:divBdr>
            <w:top w:val="none" w:sz="0" w:space="0" w:color="auto"/>
            <w:left w:val="none" w:sz="0" w:space="0" w:color="auto"/>
            <w:bottom w:val="none" w:sz="0" w:space="0" w:color="auto"/>
            <w:right w:val="none" w:sz="0" w:space="0" w:color="auto"/>
          </w:divBdr>
        </w:div>
      </w:divsChild>
    </w:div>
    <w:div w:id="1745905929">
      <w:bodyDiv w:val="1"/>
      <w:marLeft w:val="0"/>
      <w:marRight w:val="0"/>
      <w:marTop w:val="0"/>
      <w:marBottom w:val="0"/>
      <w:divBdr>
        <w:top w:val="none" w:sz="0" w:space="0" w:color="auto"/>
        <w:left w:val="none" w:sz="0" w:space="0" w:color="auto"/>
        <w:bottom w:val="none" w:sz="0" w:space="0" w:color="auto"/>
        <w:right w:val="none" w:sz="0" w:space="0" w:color="auto"/>
      </w:divBdr>
    </w:div>
    <w:div w:id="183332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1212</Words>
  <Characters>6912</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34</cp:revision>
  <cp:lastPrinted>2018-08-30T12:09:00Z</cp:lastPrinted>
  <dcterms:created xsi:type="dcterms:W3CDTF">2015-10-06T07:45:00Z</dcterms:created>
  <dcterms:modified xsi:type="dcterms:W3CDTF">2022-12-21T08:59:00Z</dcterms:modified>
</cp:coreProperties>
</file>